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4CF08" w14:textId="77777777" w:rsidR="0042301D" w:rsidRPr="00770A7A" w:rsidRDefault="38ECFE28" w:rsidP="0042301D">
      <w:pPr>
        <w:spacing w:after="0"/>
        <w:rPr>
          <w:rFonts w:ascii="Georgia" w:eastAsia="Georgia" w:hAnsi="Georgia" w:cs="Georgia"/>
          <w:sz w:val="44"/>
          <w:szCs w:val="44"/>
        </w:rPr>
      </w:pPr>
      <w:r w:rsidRPr="00770A7A">
        <w:rPr>
          <w:rFonts w:ascii="Georgia" w:eastAsia="Georgia" w:hAnsi="Georgia" w:cs="Georgia"/>
          <w:sz w:val="44"/>
          <w:szCs w:val="44"/>
        </w:rPr>
        <w:t xml:space="preserve">Reflection on a </w:t>
      </w:r>
      <w:r w:rsidR="1CDBAB0C" w:rsidRPr="00770A7A">
        <w:rPr>
          <w:rFonts w:ascii="Georgia" w:eastAsia="Georgia" w:hAnsi="Georgia" w:cs="Georgia"/>
          <w:sz w:val="44"/>
          <w:szCs w:val="44"/>
        </w:rPr>
        <w:t xml:space="preserve">Human-Centered </w:t>
      </w:r>
    </w:p>
    <w:p w14:paraId="4046B1CE" w14:textId="17CF9495" w:rsidR="0042301D" w:rsidRPr="00770A7A" w:rsidRDefault="1CDBAB0C" w:rsidP="0042301D">
      <w:pPr>
        <w:spacing w:after="0"/>
        <w:rPr>
          <w:rFonts w:ascii="Georgia" w:eastAsia="Georgia" w:hAnsi="Georgia" w:cs="Georgia"/>
          <w:sz w:val="44"/>
          <w:szCs w:val="44"/>
        </w:rPr>
      </w:pPr>
      <w:r w:rsidRPr="00770A7A">
        <w:rPr>
          <w:rFonts w:ascii="Georgia" w:eastAsia="Georgia" w:hAnsi="Georgia" w:cs="Georgia"/>
          <w:sz w:val="44"/>
          <w:szCs w:val="44"/>
        </w:rPr>
        <w:t xml:space="preserve">Approach to </w:t>
      </w:r>
      <w:r w:rsidR="7B8E21B2" w:rsidRPr="00770A7A">
        <w:rPr>
          <w:rFonts w:ascii="Georgia" w:eastAsia="Georgia" w:hAnsi="Georgia" w:cs="Georgia"/>
          <w:sz w:val="44"/>
          <w:szCs w:val="44"/>
        </w:rPr>
        <w:t>Partnership</w:t>
      </w:r>
      <w:r w:rsidR="38ECFE28" w:rsidRPr="00770A7A">
        <w:rPr>
          <w:rStyle w:val="FootnoteReference"/>
          <w:rFonts w:ascii="Georgia" w:eastAsia="Georgia" w:hAnsi="Georgia" w:cs="Georgia"/>
          <w:sz w:val="44"/>
          <w:szCs w:val="44"/>
        </w:rPr>
        <w:footnoteReference w:id="1"/>
      </w:r>
      <w:r w:rsidR="3AA07A29" w:rsidRPr="00770A7A">
        <w:rPr>
          <w:rFonts w:ascii="Georgia" w:eastAsia="Georgia" w:hAnsi="Georgia" w:cs="Georgia"/>
          <w:sz w:val="44"/>
          <w:szCs w:val="44"/>
        </w:rPr>
        <w:t xml:space="preserve"> </w:t>
      </w:r>
    </w:p>
    <w:p w14:paraId="1183D3A0" w14:textId="77777777" w:rsidR="0042301D" w:rsidRPr="00770A7A" w:rsidRDefault="0042301D" w:rsidP="0042301D">
      <w:pPr>
        <w:spacing w:after="0"/>
        <w:rPr>
          <w:rFonts w:ascii="Georgia" w:eastAsia="Georgia" w:hAnsi="Georgia" w:cs="Georgia"/>
          <w:sz w:val="16"/>
          <w:szCs w:val="16"/>
        </w:rPr>
      </w:pPr>
    </w:p>
    <w:p w14:paraId="2709AE32" w14:textId="7E977937" w:rsidR="38ECFE28" w:rsidRPr="0000786F" w:rsidRDefault="7B8E21B2" w:rsidP="512DCCFD">
      <w:pPr>
        <w:rPr>
          <w:rFonts w:ascii="Georgia" w:eastAsia="Georgia" w:hAnsi="Georgia" w:cs="Georgia"/>
          <w:sz w:val="32"/>
          <w:szCs w:val="32"/>
        </w:rPr>
      </w:pPr>
      <w:r w:rsidRPr="0000786F">
        <w:rPr>
          <w:rFonts w:ascii="Georgia" w:eastAsia="Georgia" w:hAnsi="Georgia" w:cs="Georgia"/>
          <w:sz w:val="32"/>
          <w:szCs w:val="32"/>
        </w:rPr>
        <w:t xml:space="preserve">for Best Starts for Kids </w:t>
      </w:r>
      <w:r w:rsidR="7DB34F91" w:rsidRPr="0000786F">
        <w:rPr>
          <w:rFonts w:ascii="Georgia" w:eastAsia="Georgia" w:hAnsi="Georgia" w:cs="Georgia"/>
          <w:sz w:val="32"/>
          <w:szCs w:val="32"/>
        </w:rPr>
        <w:t xml:space="preserve">Expanded Learning </w:t>
      </w:r>
      <w:r w:rsidRPr="0000786F">
        <w:rPr>
          <w:rFonts w:ascii="Georgia" w:eastAsia="Georgia" w:hAnsi="Georgia" w:cs="Georgia"/>
          <w:sz w:val="32"/>
          <w:szCs w:val="32"/>
        </w:rPr>
        <w:t>Place-Based Collaboratives</w:t>
      </w:r>
    </w:p>
    <w:p w14:paraId="02F83895" w14:textId="29BB35F3" w:rsidR="0EC2BDE2" w:rsidRPr="00770A7A" w:rsidRDefault="0EC2BDE2" w:rsidP="0EC2BDE2">
      <w:pPr>
        <w:jc w:val="right"/>
        <w:rPr>
          <w:rFonts w:ascii="Aria (Body)" w:eastAsia="Aria (Body)" w:hAnsi="Aria (Body)" w:cs="Aria (Body)"/>
          <w:b/>
          <w:bCs/>
          <w:sz w:val="32"/>
          <w:szCs w:val="32"/>
        </w:rPr>
      </w:pPr>
    </w:p>
    <w:p w14:paraId="7FF6693C" w14:textId="77777777" w:rsidR="0000786F" w:rsidRPr="0000786F" w:rsidRDefault="35D5A527" w:rsidP="0EC2BDE2">
      <w:pPr>
        <w:rPr>
          <w:rFonts w:eastAsiaTheme="minorEastAsia"/>
          <w:sz w:val="28"/>
          <w:szCs w:val="28"/>
        </w:rPr>
      </w:pPr>
      <w:r w:rsidRPr="0000786F">
        <w:rPr>
          <w:rFonts w:eastAsiaTheme="minorEastAsia"/>
          <w:b/>
          <w:bCs/>
          <w:sz w:val="28"/>
          <w:szCs w:val="28"/>
        </w:rPr>
        <w:t>Purpose of this tool:</w:t>
      </w:r>
      <w:r w:rsidR="5EAFD7BE" w:rsidRPr="0000786F">
        <w:rPr>
          <w:rFonts w:eastAsiaTheme="minorEastAsia"/>
          <w:sz w:val="28"/>
          <w:szCs w:val="28"/>
        </w:rPr>
        <w:t xml:space="preserve"> </w:t>
      </w:r>
    </w:p>
    <w:p w14:paraId="1C4FDFD0" w14:textId="0B9F7920" w:rsidR="35D5A527" w:rsidRPr="00770A7A" w:rsidRDefault="5EAFD7BE" w:rsidP="0EC2BDE2">
      <w:pPr>
        <w:rPr>
          <w:rFonts w:eastAsiaTheme="minorEastAsia"/>
        </w:rPr>
      </w:pPr>
      <w:r w:rsidRPr="00770A7A">
        <w:rPr>
          <w:rFonts w:eastAsiaTheme="minorEastAsia"/>
        </w:rPr>
        <w:t>How you work together with your partners</w:t>
      </w:r>
      <w:r w:rsidR="15935882" w:rsidRPr="00770A7A">
        <w:rPr>
          <w:rFonts w:eastAsiaTheme="minorEastAsia"/>
        </w:rPr>
        <w:t xml:space="preserve"> - the way you connect and communicate as people -</w:t>
      </w:r>
      <w:r w:rsidRPr="00770A7A">
        <w:rPr>
          <w:rFonts w:eastAsiaTheme="minorEastAsia"/>
        </w:rPr>
        <w:t xml:space="preserve"> will impact the outcomes of your </w:t>
      </w:r>
      <w:r w:rsidR="682224D9" w:rsidRPr="00770A7A">
        <w:rPr>
          <w:rFonts w:eastAsiaTheme="minorEastAsia"/>
        </w:rPr>
        <w:t>C</w:t>
      </w:r>
      <w:r w:rsidRPr="00770A7A">
        <w:rPr>
          <w:rFonts w:eastAsiaTheme="minorEastAsia"/>
        </w:rPr>
        <w:t xml:space="preserve">ollaborative as much as </w:t>
      </w:r>
      <w:r w:rsidR="0C78E2AA" w:rsidRPr="00770A7A">
        <w:rPr>
          <w:rFonts w:ascii="Calibri" w:eastAsia="Calibri" w:hAnsi="Calibri" w:cs="Calibri"/>
        </w:rPr>
        <w:t>the activities and services you provide</w:t>
      </w:r>
      <w:r w:rsidRPr="00770A7A">
        <w:rPr>
          <w:rFonts w:eastAsiaTheme="minorEastAsia"/>
        </w:rPr>
        <w:t xml:space="preserve">. </w:t>
      </w:r>
      <w:r w:rsidR="14CA5C2B" w:rsidRPr="00770A7A">
        <w:rPr>
          <w:rFonts w:eastAsiaTheme="minorEastAsia"/>
        </w:rPr>
        <w:t xml:space="preserve">Watch this 32-minute </w:t>
      </w:r>
      <w:hyperlink r:id="rId10">
        <w:r w:rsidR="14CA5C2B" w:rsidRPr="00770A7A">
          <w:rPr>
            <w:rStyle w:val="Hyperlink"/>
            <w:rFonts w:eastAsiaTheme="minorEastAsia"/>
            <w:color w:val="auto"/>
          </w:rPr>
          <w:t>Out of School Time Place Based Partnership Highlight</w:t>
        </w:r>
      </w:hyperlink>
      <w:r w:rsidR="6E250109" w:rsidRPr="00770A7A">
        <w:rPr>
          <w:rFonts w:eastAsiaTheme="minorEastAsia"/>
        </w:rPr>
        <w:t xml:space="preserve"> video to hear two providers reflect on their human-centered approach to partnership, and then reflect</w:t>
      </w:r>
      <w:r w:rsidR="2161A78D" w:rsidRPr="00770A7A">
        <w:rPr>
          <w:rFonts w:eastAsiaTheme="minorEastAsia"/>
        </w:rPr>
        <w:t xml:space="preserve"> with your partners on your approach to collaboration.</w:t>
      </w:r>
    </w:p>
    <w:p w14:paraId="3B3B1B14" w14:textId="106690C8" w:rsidR="5977FB9A" w:rsidRPr="00770A7A" w:rsidRDefault="5977FB9A" w:rsidP="3F42A05E">
      <w:pPr>
        <w:rPr>
          <w:rFonts w:ascii="Calibri" w:eastAsia="Calibri" w:hAnsi="Calibri" w:cs="Calibri"/>
        </w:rPr>
      </w:pPr>
      <w:r w:rsidRPr="00770A7A">
        <w:rPr>
          <w:rFonts w:ascii="Calibri" w:eastAsia="Calibri" w:hAnsi="Calibri" w:cs="Calibri"/>
        </w:rPr>
        <w:t>Whether you’re new to engaging in partnership or have been working together for a long time, this reflection tool is designed to offer you an opportunity to establish, renew, or develop shared practices that center relationships.</w:t>
      </w:r>
    </w:p>
    <w:p w14:paraId="0F0D85AA" w14:textId="2F220D72" w:rsidR="3F42A05E" w:rsidRPr="00770A7A" w:rsidRDefault="3F42A05E" w:rsidP="3F42A05E">
      <w:pPr>
        <w:rPr>
          <w:rFonts w:ascii="Calibri" w:eastAsia="Calibri" w:hAnsi="Calibri" w:cs="Calibri"/>
        </w:rPr>
      </w:pPr>
    </w:p>
    <w:p w14:paraId="54060B2A" w14:textId="73078759" w:rsidR="44ED12DD" w:rsidRPr="0000786F" w:rsidRDefault="44ED12DD" w:rsidP="0EC2BDE2">
      <w:pPr>
        <w:rPr>
          <w:rFonts w:eastAsiaTheme="minorEastAsia"/>
          <w:b/>
          <w:bCs/>
          <w:sz w:val="28"/>
          <w:szCs w:val="28"/>
        </w:rPr>
      </w:pPr>
      <w:r w:rsidRPr="0000786F">
        <w:rPr>
          <w:rFonts w:eastAsiaTheme="minorEastAsia"/>
          <w:b/>
          <w:bCs/>
          <w:sz w:val="28"/>
          <w:szCs w:val="28"/>
        </w:rPr>
        <w:t xml:space="preserve">Part I: </w:t>
      </w:r>
      <w:r w:rsidR="0A5137D6" w:rsidRPr="0000786F">
        <w:rPr>
          <w:rFonts w:eastAsiaTheme="minorEastAsia"/>
          <w:b/>
          <w:bCs/>
          <w:sz w:val="28"/>
          <w:szCs w:val="28"/>
        </w:rPr>
        <w:t xml:space="preserve">Watch this </w:t>
      </w:r>
      <w:r w:rsidRPr="0000786F">
        <w:rPr>
          <w:rFonts w:eastAsiaTheme="minorEastAsia"/>
          <w:b/>
          <w:bCs/>
          <w:sz w:val="28"/>
          <w:szCs w:val="28"/>
        </w:rPr>
        <w:t>Video</w:t>
      </w:r>
    </w:p>
    <w:p w14:paraId="410C482C" w14:textId="5353CD3F" w:rsidR="44ED12DD" w:rsidRPr="00770A7A" w:rsidRDefault="44ED12DD" w:rsidP="0EC2BDE2">
      <w:pPr>
        <w:pStyle w:val="Heading1"/>
        <w:rPr>
          <w:rFonts w:asciiTheme="minorHAnsi" w:eastAsiaTheme="minorEastAsia" w:hAnsiTheme="minorHAnsi" w:cstheme="minorBidi"/>
          <w:color w:val="auto"/>
          <w:sz w:val="22"/>
          <w:szCs w:val="22"/>
        </w:rPr>
      </w:pPr>
      <w:r w:rsidRPr="00770A7A">
        <w:rPr>
          <w:rFonts w:asciiTheme="minorHAnsi" w:eastAsiaTheme="minorEastAsia" w:hAnsiTheme="minorHAnsi" w:cstheme="minorBidi"/>
          <w:color w:val="auto"/>
          <w:sz w:val="22"/>
          <w:szCs w:val="22"/>
        </w:rPr>
        <w:t>YDEKC/SOWA Quick Connections 8: Out of School Time Place Based Partnership Highlight</w:t>
      </w:r>
      <w:r w:rsidR="1249F056" w:rsidRPr="00770A7A">
        <w:rPr>
          <w:rFonts w:asciiTheme="minorHAnsi" w:eastAsiaTheme="minorEastAsia" w:hAnsiTheme="minorHAnsi" w:cstheme="minorBidi"/>
          <w:color w:val="auto"/>
          <w:sz w:val="22"/>
          <w:szCs w:val="22"/>
        </w:rPr>
        <w:t>:</w:t>
      </w:r>
    </w:p>
    <w:p w14:paraId="21F50208" w14:textId="551D285E" w:rsidR="44ED12DD" w:rsidRPr="00770A7A" w:rsidRDefault="44ED12DD" w:rsidP="0EC2BDE2">
      <w:pPr>
        <w:rPr>
          <w:rFonts w:eastAsiaTheme="minorEastAsia"/>
        </w:rPr>
      </w:pPr>
      <w:r w:rsidRPr="00770A7A">
        <w:rPr>
          <w:rFonts w:eastAsiaTheme="minorEastAsia"/>
        </w:rPr>
        <w:t xml:space="preserve">This webinar is Part VIII in a Series of Quick Connections videos highlighting strategies and tools to build and strengthen school-community partnerships, co-sponsored by School’s Out Washington and YDEKC. We were in conversation with Monica Haugen of Seattle Parks and Recreation and Shana Beckwith of </w:t>
      </w:r>
      <w:proofErr w:type="spellStart"/>
      <w:r w:rsidRPr="00770A7A">
        <w:rPr>
          <w:rFonts w:eastAsiaTheme="minorEastAsia"/>
        </w:rPr>
        <w:t>STEMPaths</w:t>
      </w:r>
      <w:proofErr w:type="spellEnd"/>
      <w:r w:rsidRPr="00770A7A">
        <w:rPr>
          <w:rFonts w:eastAsiaTheme="minorEastAsia"/>
        </w:rPr>
        <w:t xml:space="preserve"> Innovation Network (SPIN), who are partners in a Best Starts for Kids Out-of-School Time Collaborative at Northgate Elementary in Seattle Public Schools. We spoke with them about some of the day-to-day practices that support their multi-sector partnership.</w:t>
      </w:r>
    </w:p>
    <w:p w14:paraId="439C9E4E" w14:textId="4F976B66" w:rsidR="44ED12DD" w:rsidRPr="00770A7A" w:rsidRDefault="44ED12DD" w:rsidP="0EC2BDE2">
      <w:pPr>
        <w:rPr>
          <w:rFonts w:eastAsiaTheme="minorEastAsia"/>
        </w:rPr>
      </w:pPr>
      <w:r w:rsidRPr="00770A7A">
        <w:rPr>
          <w:rFonts w:eastAsiaTheme="minorEastAsia"/>
        </w:rPr>
        <w:t xml:space="preserve">Watch the video: </w:t>
      </w:r>
      <w:hyperlink r:id="rId11">
        <w:r w:rsidR="77B7C612" w:rsidRPr="00770A7A">
          <w:rPr>
            <w:rStyle w:val="Hyperlink"/>
            <w:rFonts w:eastAsiaTheme="minorEastAsia"/>
            <w:color w:val="auto"/>
          </w:rPr>
          <w:t>https://www.youtube.com/watch?v=3TzGTfDYVak</w:t>
        </w:r>
      </w:hyperlink>
      <w:r w:rsidR="49E1E775" w:rsidRPr="00770A7A">
        <w:rPr>
          <w:rFonts w:eastAsiaTheme="minorEastAsia"/>
        </w:rPr>
        <w:t xml:space="preserve"> </w:t>
      </w:r>
    </w:p>
    <w:p w14:paraId="1AB48627" w14:textId="348993B1" w:rsidR="0EC2BDE2" w:rsidRPr="00770A7A" w:rsidRDefault="0EC2BDE2" w:rsidP="0EC2BDE2">
      <w:pPr>
        <w:rPr>
          <w:rFonts w:eastAsiaTheme="minorEastAsia"/>
          <w:b/>
          <w:bCs/>
        </w:rPr>
      </w:pPr>
    </w:p>
    <w:p w14:paraId="4E068DC1" w14:textId="7A232233" w:rsidR="1D55D7C0" w:rsidRPr="0000786F" w:rsidRDefault="097ADDA6" w:rsidP="0EC2BDE2">
      <w:pPr>
        <w:rPr>
          <w:rFonts w:eastAsiaTheme="minorEastAsia"/>
          <w:b/>
          <w:bCs/>
          <w:sz w:val="28"/>
          <w:szCs w:val="28"/>
        </w:rPr>
      </w:pPr>
      <w:r w:rsidRPr="0000786F">
        <w:rPr>
          <w:rFonts w:eastAsiaTheme="minorEastAsia"/>
          <w:b/>
          <w:bCs/>
          <w:sz w:val="28"/>
          <w:szCs w:val="28"/>
        </w:rPr>
        <w:t xml:space="preserve">Part II: </w:t>
      </w:r>
      <w:r w:rsidR="1D55D7C0" w:rsidRPr="0000786F">
        <w:rPr>
          <w:rFonts w:eastAsiaTheme="minorEastAsia"/>
          <w:b/>
          <w:bCs/>
          <w:sz w:val="28"/>
          <w:szCs w:val="28"/>
        </w:rPr>
        <w:t>Reflect on the following questions with your partners.</w:t>
      </w:r>
    </w:p>
    <w:p w14:paraId="6008F545" w14:textId="3882059B" w:rsidR="14634198" w:rsidRPr="00770A7A" w:rsidRDefault="14634198" w:rsidP="0EC2BDE2">
      <w:pPr>
        <w:rPr>
          <w:rFonts w:eastAsiaTheme="minorEastAsia"/>
          <w:b/>
          <w:bCs/>
        </w:rPr>
      </w:pPr>
      <w:r w:rsidRPr="00770A7A">
        <w:rPr>
          <w:rFonts w:eastAsiaTheme="minorEastAsia"/>
          <w:b/>
          <w:bCs/>
        </w:rPr>
        <w:t>ALIGNMENT OF GOALS, VALUES, &amp; VISION</w:t>
      </w:r>
    </w:p>
    <w:p w14:paraId="1AB4BA67" w14:textId="1B7DFFA7" w:rsidR="35D5A527" w:rsidRPr="00770A7A" w:rsidRDefault="35D5A527" w:rsidP="1511B8A4">
      <w:pPr>
        <w:pStyle w:val="ListParagraph"/>
        <w:numPr>
          <w:ilvl w:val="0"/>
          <w:numId w:val="4"/>
        </w:numPr>
        <w:rPr>
          <w:rFonts w:eastAsiaTheme="minorEastAsia"/>
        </w:rPr>
      </w:pPr>
      <w:r w:rsidRPr="00770A7A">
        <w:rPr>
          <w:rFonts w:eastAsiaTheme="minorEastAsia"/>
        </w:rPr>
        <w:t xml:space="preserve">What values and goals do </w:t>
      </w:r>
      <w:r w:rsidR="3A1608E2" w:rsidRPr="00770A7A">
        <w:rPr>
          <w:rFonts w:eastAsiaTheme="minorEastAsia"/>
        </w:rPr>
        <w:t>we</w:t>
      </w:r>
      <w:r w:rsidRPr="00770A7A">
        <w:rPr>
          <w:rFonts w:eastAsiaTheme="minorEastAsia"/>
        </w:rPr>
        <w:t xml:space="preserve"> share with our </w:t>
      </w:r>
      <w:r w:rsidR="02C38483" w:rsidRPr="00770A7A">
        <w:rPr>
          <w:rFonts w:eastAsiaTheme="minorEastAsia"/>
        </w:rPr>
        <w:t>partners</w:t>
      </w:r>
      <w:r w:rsidR="0E0DC34B" w:rsidRPr="00770A7A">
        <w:rPr>
          <w:rFonts w:eastAsiaTheme="minorEastAsia"/>
        </w:rPr>
        <w:t>, and who has been at the table in the development of our vision</w:t>
      </w:r>
      <w:r w:rsidR="02C38483" w:rsidRPr="00770A7A">
        <w:rPr>
          <w:rFonts w:eastAsiaTheme="minorEastAsia"/>
        </w:rPr>
        <w:t>?</w:t>
      </w:r>
    </w:p>
    <w:p w14:paraId="0F35015B" w14:textId="48341E42" w:rsidR="3F42A05E" w:rsidRPr="00770A7A" w:rsidRDefault="02C38483" w:rsidP="3F42A05E">
      <w:pPr>
        <w:pStyle w:val="ListParagraph"/>
        <w:numPr>
          <w:ilvl w:val="0"/>
          <w:numId w:val="4"/>
        </w:numPr>
      </w:pPr>
      <w:r w:rsidRPr="00770A7A">
        <w:rPr>
          <w:rFonts w:eastAsiaTheme="minorEastAsia"/>
        </w:rPr>
        <w:t xml:space="preserve">How does our program and partnership align with the vision and goals for the Best Starts for Kids </w:t>
      </w:r>
      <w:r w:rsidR="463EDCAD" w:rsidRPr="00770A7A">
        <w:rPr>
          <w:rFonts w:eastAsiaTheme="minorEastAsia"/>
        </w:rPr>
        <w:t xml:space="preserve">Expanded Learning </w:t>
      </w:r>
      <w:r w:rsidRPr="00770A7A">
        <w:rPr>
          <w:rFonts w:eastAsiaTheme="minorEastAsia"/>
        </w:rPr>
        <w:t xml:space="preserve">Place-Based </w:t>
      </w:r>
      <w:r w:rsidR="6CAC6AF4" w:rsidRPr="00770A7A">
        <w:rPr>
          <w:rFonts w:eastAsiaTheme="minorEastAsia"/>
        </w:rPr>
        <w:t>Collaboratives</w:t>
      </w:r>
      <w:r w:rsidRPr="00770A7A">
        <w:rPr>
          <w:rFonts w:eastAsiaTheme="minorEastAsia"/>
        </w:rPr>
        <w:t xml:space="preserve"> Initiative?</w:t>
      </w:r>
      <w:r w:rsidR="60A5FA8B" w:rsidRPr="00770A7A">
        <w:rPr>
          <w:rFonts w:eastAsiaTheme="minorEastAsia"/>
        </w:rPr>
        <w:t xml:space="preserve"> If it doesn’t fully align</w:t>
      </w:r>
      <w:r w:rsidR="50EED587" w:rsidRPr="00770A7A">
        <w:rPr>
          <w:rFonts w:eastAsiaTheme="minorEastAsia"/>
        </w:rPr>
        <w:t xml:space="preserve"> with the Initiative</w:t>
      </w:r>
      <w:r w:rsidR="60A5FA8B" w:rsidRPr="00770A7A">
        <w:rPr>
          <w:rFonts w:eastAsiaTheme="minorEastAsia"/>
        </w:rPr>
        <w:t>, what modifications could we make</w:t>
      </w:r>
      <w:r w:rsidR="57806058" w:rsidRPr="00770A7A">
        <w:rPr>
          <w:rFonts w:eastAsiaTheme="minorEastAsia"/>
        </w:rPr>
        <w:t xml:space="preserve"> while retaining our alignment as partners</w:t>
      </w:r>
      <w:r w:rsidR="60A5FA8B" w:rsidRPr="00770A7A">
        <w:rPr>
          <w:rFonts w:eastAsiaTheme="minorEastAsia"/>
        </w:rPr>
        <w:t>?</w:t>
      </w:r>
      <w:r w:rsidR="5CF796E3" w:rsidRPr="00770A7A">
        <w:rPr>
          <w:rFonts w:eastAsiaTheme="minorEastAsia"/>
        </w:rPr>
        <w:t xml:space="preserve"> </w:t>
      </w:r>
    </w:p>
    <w:p w14:paraId="13D41C69" w14:textId="7B6D10E2" w:rsidR="12821087" w:rsidRPr="00770A7A" w:rsidRDefault="12821087" w:rsidP="0EC2BDE2">
      <w:pPr>
        <w:rPr>
          <w:rFonts w:eastAsiaTheme="minorEastAsia"/>
          <w:b/>
          <w:bCs/>
        </w:rPr>
      </w:pPr>
      <w:r w:rsidRPr="00770A7A">
        <w:rPr>
          <w:rFonts w:eastAsiaTheme="minorEastAsia"/>
          <w:b/>
          <w:bCs/>
        </w:rPr>
        <w:t>EQUITY</w:t>
      </w:r>
    </w:p>
    <w:p w14:paraId="6C01FD5B" w14:textId="4922BB7D" w:rsidR="2A13B09E" w:rsidRPr="00770A7A" w:rsidRDefault="2A13B09E" w:rsidP="0EC2BDE2">
      <w:pPr>
        <w:pStyle w:val="ListParagraph"/>
        <w:numPr>
          <w:ilvl w:val="0"/>
          <w:numId w:val="1"/>
        </w:numPr>
        <w:rPr>
          <w:rFonts w:eastAsiaTheme="minorEastAsia"/>
        </w:rPr>
      </w:pPr>
      <w:r w:rsidRPr="00770A7A">
        <w:rPr>
          <w:rFonts w:eastAsiaTheme="minorEastAsia"/>
        </w:rPr>
        <w:t xml:space="preserve">What issues of equity is your partnership working on and how? </w:t>
      </w:r>
      <w:r w:rsidR="67F0EBAC" w:rsidRPr="00770A7A">
        <w:rPr>
          <w:rFonts w:eastAsiaTheme="minorEastAsia"/>
        </w:rPr>
        <w:t>(Such as</w:t>
      </w:r>
      <w:r w:rsidRPr="00770A7A">
        <w:rPr>
          <w:rFonts w:eastAsiaTheme="minorEastAsia"/>
        </w:rPr>
        <w:t>: power dynamics, how the partnership addresses differences in access for youth and families</w:t>
      </w:r>
      <w:r w:rsidR="4B0C7145" w:rsidRPr="00770A7A">
        <w:rPr>
          <w:rFonts w:eastAsiaTheme="minorEastAsia"/>
        </w:rPr>
        <w:t xml:space="preserve"> furthest from opportunities</w:t>
      </w:r>
      <w:r w:rsidRPr="00770A7A">
        <w:rPr>
          <w:rFonts w:eastAsiaTheme="minorEastAsia"/>
        </w:rPr>
        <w:t>, how families and youth are engaged in the partnership, groups or areas that may be overlooked, or other equity issues you have observed or experienced.</w:t>
      </w:r>
      <w:r w:rsidR="4D948B31" w:rsidRPr="00770A7A">
        <w:rPr>
          <w:rFonts w:eastAsiaTheme="minorEastAsia"/>
        </w:rPr>
        <w:t>)</w:t>
      </w:r>
    </w:p>
    <w:p w14:paraId="15F718E1" w14:textId="3FC3F2D8" w:rsidR="0185590A" w:rsidRPr="00770A7A" w:rsidRDefault="0185590A" w:rsidP="0EC2BDE2">
      <w:pPr>
        <w:rPr>
          <w:rFonts w:eastAsiaTheme="minorEastAsia"/>
          <w:b/>
          <w:bCs/>
        </w:rPr>
      </w:pPr>
      <w:r w:rsidRPr="00770A7A">
        <w:rPr>
          <w:rFonts w:eastAsiaTheme="minorEastAsia"/>
          <w:b/>
          <w:bCs/>
        </w:rPr>
        <w:t>LEADERSHIP</w:t>
      </w:r>
    </w:p>
    <w:p w14:paraId="06633290" w14:textId="3FFD3663" w:rsidR="0ED9BECF" w:rsidRPr="00770A7A" w:rsidRDefault="0ED9BECF" w:rsidP="0EC2BDE2">
      <w:pPr>
        <w:pStyle w:val="ListParagraph"/>
        <w:numPr>
          <w:ilvl w:val="0"/>
          <w:numId w:val="2"/>
        </w:numPr>
        <w:rPr>
          <w:rFonts w:eastAsiaTheme="minorEastAsia"/>
        </w:rPr>
      </w:pPr>
      <w:r w:rsidRPr="00770A7A">
        <w:rPr>
          <w:rFonts w:eastAsiaTheme="minorEastAsia"/>
        </w:rPr>
        <w:t xml:space="preserve">How will leadership function within the partnership? </w:t>
      </w:r>
    </w:p>
    <w:p w14:paraId="6B94947A" w14:textId="10FE8717" w:rsidR="0ED9BECF" w:rsidRPr="00770A7A" w:rsidRDefault="0ED9BECF" w:rsidP="0EC2BDE2">
      <w:pPr>
        <w:pStyle w:val="ListParagraph"/>
        <w:numPr>
          <w:ilvl w:val="0"/>
          <w:numId w:val="2"/>
        </w:numPr>
        <w:rPr>
          <w:rFonts w:eastAsiaTheme="minorEastAsia"/>
        </w:rPr>
      </w:pPr>
      <w:r w:rsidRPr="00770A7A">
        <w:rPr>
          <w:rFonts w:eastAsiaTheme="minorEastAsia"/>
        </w:rPr>
        <w:t>How will the lead organization and partners collaborate to support trust-building, attend to power dynamics, create opportunities for shared power, and ensure that those who are less willing or able to speak up or be involved are included</w:t>
      </w:r>
      <w:r w:rsidR="2A5EE3DE" w:rsidRPr="00770A7A">
        <w:rPr>
          <w:rFonts w:eastAsiaTheme="minorEastAsia"/>
        </w:rPr>
        <w:t xml:space="preserve"> and valued</w:t>
      </w:r>
      <w:r w:rsidR="7FD17C09" w:rsidRPr="00770A7A">
        <w:rPr>
          <w:rFonts w:eastAsiaTheme="minorEastAsia"/>
        </w:rPr>
        <w:t>?</w:t>
      </w:r>
    </w:p>
    <w:p w14:paraId="5D2B71BB" w14:textId="273AB60D" w:rsidR="0E0AE44E" w:rsidRPr="00770A7A" w:rsidRDefault="0E0AE44E" w:rsidP="0EC2BDE2">
      <w:pPr>
        <w:rPr>
          <w:rFonts w:eastAsiaTheme="minorEastAsia"/>
          <w:b/>
          <w:bCs/>
        </w:rPr>
      </w:pPr>
      <w:r w:rsidRPr="00770A7A">
        <w:rPr>
          <w:rFonts w:eastAsiaTheme="minorEastAsia"/>
          <w:b/>
          <w:bCs/>
        </w:rPr>
        <w:t>COORDINATION</w:t>
      </w:r>
    </w:p>
    <w:p w14:paraId="26C8D2CB" w14:textId="35470B14" w:rsidR="0E0AE44E" w:rsidRPr="00770A7A" w:rsidRDefault="0E0AE44E" w:rsidP="0EC2BDE2">
      <w:pPr>
        <w:pStyle w:val="ListParagraph"/>
        <w:numPr>
          <w:ilvl w:val="0"/>
          <w:numId w:val="3"/>
        </w:numPr>
        <w:rPr>
          <w:rFonts w:eastAsiaTheme="minorEastAsia"/>
        </w:rPr>
      </w:pPr>
      <w:r w:rsidRPr="00770A7A">
        <w:rPr>
          <w:rFonts w:eastAsiaTheme="minorEastAsia"/>
        </w:rPr>
        <w:t xml:space="preserve">How would you describe coordination across organizations that are part of this partnership? </w:t>
      </w:r>
      <w:r w:rsidR="3978FF31" w:rsidRPr="00770A7A">
        <w:rPr>
          <w:rFonts w:eastAsiaTheme="minorEastAsia"/>
        </w:rPr>
        <w:t>(Such as</w:t>
      </w:r>
      <w:r w:rsidRPr="00770A7A">
        <w:rPr>
          <w:rFonts w:eastAsiaTheme="minorEastAsia"/>
        </w:rPr>
        <w:t>: alignment across organizations, communication, decision-making, using data to inform your work, and how the partnership contributes to synergy or the idea that the “whole” of the partnership or collaboration is greater than the sum of its parts.</w:t>
      </w:r>
      <w:r w:rsidR="4BE61A59" w:rsidRPr="00770A7A">
        <w:rPr>
          <w:rFonts w:eastAsiaTheme="minorEastAsia"/>
        </w:rPr>
        <w:t>)</w:t>
      </w:r>
    </w:p>
    <w:p w14:paraId="103D9EE7" w14:textId="7088A6CA" w:rsidR="50602A46" w:rsidRPr="00770A7A" w:rsidRDefault="50602A46" w:rsidP="0EC2BDE2">
      <w:pPr>
        <w:rPr>
          <w:rFonts w:eastAsiaTheme="minorEastAsia"/>
          <w:b/>
          <w:bCs/>
        </w:rPr>
      </w:pPr>
      <w:r w:rsidRPr="00770A7A">
        <w:rPr>
          <w:rFonts w:eastAsiaTheme="minorEastAsia"/>
          <w:b/>
          <w:bCs/>
        </w:rPr>
        <w:t>NAVIGATING CONFLICT</w:t>
      </w:r>
    </w:p>
    <w:p w14:paraId="45FEAC8E" w14:textId="68C4F395" w:rsidR="60A5FA8B" w:rsidRPr="00770A7A" w:rsidRDefault="60A5FA8B" w:rsidP="0EC2BDE2">
      <w:pPr>
        <w:pStyle w:val="ListParagraph"/>
        <w:numPr>
          <w:ilvl w:val="0"/>
          <w:numId w:val="4"/>
        </w:numPr>
      </w:pPr>
      <w:r w:rsidRPr="00770A7A">
        <w:rPr>
          <w:rFonts w:eastAsiaTheme="minorEastAsia"/>
        </w:rPr>
        <w:t>What challenges</w:t>
      </w:r>
      <w:r w:rsidR="55C48E35" w:rsidRPr="00770A7A">
        <w:rPr>
          <w:rFonts w:eastAsiaTheme="minorEastAsia"/>
        </w:rPr>
        <w:t xml:space="preserve"> or conflicts</w:t>
      </w:r>
      <w:r w:rsidRPr="00770A7A">
        <w:rPr>
          <w:rFonts w:eastAsiaTheme="minorEastAsia"/>
        </w:rPr>
        <w:t xml:space="preserve"> have </w:t>
      </w:r>
      <w:r w:rsidR="74537983" w:rsidRPr="00770A7A">
        <w:rPr>
          <w:rFonts w:eastAsiaTheme="minorEastAsia"/>
        </w:rPr>
        <w:t xml:space="preserve">you </w:t>
      </w:r>
      <w:r w:rsidRPr="00770A7A">
        <w:rPr>
          <w:rFonts w:eastAsiaTheme="minorEastAsia"/>
        </w:rPr>
        <w:t xml:space="preserve">encountered </w:t>
      </w:r>
      <w:r w:rsidR="2937935C" w:rsidRPr="00770A7A">
        <w:rPr>
          <w:rFonts w:eastAsiaTheme="minorEastAsia"/>
        </w:rPr>
        <w:t xml:space="preserve">so far </w:t>
      </w:r>
      <w:r w:rsidRPr="00770A7A">
        <w:rPr>
          <w:rFonts w:eastAsiaTheme="minorEastAsia"/>
        </w:rPr>
        <w:t>as partners</w:t>
      </w:r>
      <w:r w:rsidR="40DBC952" w:rsidRPr="00770A7A">
        <w:rPr>
          <w:rFonts w:eastAsiaTheme="minorEastAsia"/>
        </w:rPr>
        <w:t xml:space="preserve"> (</w:t>
      </w:r>
      <w:proofErr w:type="gramStart"/>
      <w:r w:rsidR="40DBC952" w:rsidRPr="00770A7A">
        <w:rPr>
          <w:rFonts w:eastAsiaTheme="minorEastAsia"/>
        </w:rPr>
        <w:t>e.g.</w:t>
      </w:r>
      <w:proofErr w:type="gramEnd"/>
      <w:r w:rsidR="40DBC952" w:rsidRPr="00770A7A">
        <w:rPr>
          <w:rFonts w:eastAsiaTheme="minorEastAsia"/>
        </w:rPr>
        <w:t xml:space="preserve"> shifts in environment, crises, turnover in leadership</w:t>
      </w:r>
      <w:r w:rsidR="0D3EC3F8" w:rsidRPr="00770A7A">
        <w:rPr>
          <w:rFonts w:eastAsiaTheme="minorEastAsia"/>
        </w:rPr>
        <w:t>, power dynamics</w:t>
      </w:r>
      <w:r w:rsidR="40DBC952" w:rsidRPr="00770A7A">
        <w:rPr>
          <w:rFonts w:eastAsiaTheme="minorEastAsia"/>
        </w:rPr>
        <w:t>)</w:t>
      </w:r>
      <w:r w:rsidRPr="00770A7A">
        <w:rPr>
          <w:rFonts w:eastAsiaTheme="minorEastAsia"/>
        </w:rPr>
        <w:t xml:space="preserve">, and how have </w:t>
      </w:r>
      <w:r w:rsidR="280D906E" w:rsidRPr="00770A7A">
        <w:rPr>
          <w:rFonts w:eastAsiaTheme="minorEastAsia"/>
        </w:rPr>
        <w:t>you</w:t>
      </w:r>
      <w:r w:rsidRPr="00770A7A">
        <w:rPr>
          <w:rFonts w:eastAsiaTheme="minorEastAsia"/>
        </w:rPr>
        <w:t xml:space="preserve"> navigate</w:t>
      </w:r>
      <w:r w:rsidR="06D85739" w:rsidRPr="00770A7A">
        <w:rPr>
          <w:rFonts w:eastAsiaTheme="minorEastAsia"/>
        </w:rPr>
        <w:t>d</w:t>
      </w:r>
      <w:r w:rsidRPr="00770A7A">
        <w:rPr>
          <w:rFonts w:eastAsiaTheme="minorEastAsia"/>
        </w:rPr>
        <w:t xml:space="preserve"> them?</w:t>
      </w:r>
    </w:p>
    <w:p w14:paraId="2E547C22" w14:textId="6AA249B8" w:rsidR="79A6518C" w:rsidRPr="00770A7A" w:rsidRDefault="79A6518C" w:rsidP="0EC2BDE2">
      <w:pPr>
        <w:pStyle w:val="ListParagraph"/>
        <w:numPr>
          <w:ilvl w:val="0"/>
          <w:numId w:val="4"/>
        </w:numPr>
      </w:pPr>
      <w:r w:rsidRPr="00770A7A">
        <w:rPr>
          <w:rFonts w:eastAsiaTheme="minorEastAsia"/>
        </w:rPr>
        <w:t>What expectations and processes do you have, or will you put in place, to give and receive feedback</w:t>
      </w:r>
      <w:r w:rsidR="465E9C93" w:rsidRPr="00770A7A">
        <w:rPr>
          <w:rFonts w:eastAsiaTheme="minorEastAsia"/>
        </w:rPr>
        <w:t>,</w:t>
      </w:r>
      <w:r w:rsidRPr="00770A7A">
        <w:rPr>
          <w:rFonts w:eastAsiaTheme="minorEastAsia"/>
        </w:rPr>
        <w:t xml:space="preserve"> </w:t>
      </w:r>
      <w:r w:rsidR="113712F3" w:rsidRPr="00770A7A">
        <w:rPr>
          <w:rFonts w:eastAsiaTheme="minorEastAsia"/>
        </w:rPr>
        <w:t xml:space="preserve">work through </w:t>
      </w:r>
      <w:r w:rsidRPr="00770A7A">
        <w:rPr>
          <w:rFonts w:eastAsiaTheme="minorEastAsia"/>
        </w:rPr>
        <w:t xml:space="preserve">conflict, and </w:t>
      </w:r>
      <w:r w:rsidR="3718B315" w:rsidRPr="00770A7A">
        <w:rPr>
          <w:rFonts w:eastAsiaTheme="minorEastAsia"/>
        </w:rPr>
        <w:t>meet needs for repair?</w:t>
      </w:r>
    </w:p>
    <w:sectPr w:rsidR="79A6518C" w:rsidRPr="00770A7A">
      <w:headerReference w:type="default" r:id="rId12"/>
      <w:footerReference w:type="defaul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AFB45" w14:textId="77777777" w:rsidR="00BD1D2A" w:rsidRDefault="00BD1D2A">
      <w:pPr>
        <w:spacing w:after="0" w:line="240" w:lineRule="auto"/>
      </w:pPr>
      <w:r>
        <w:separator/>
      </w:r>
    </w:p>
  </w:endnote>
  <w:endnote w:type="continuationSeparator" w:id="0">
    <w:p w14:paraId="79369131" w14:textId="77777777" w:rsidR="00BD1D2A" w:rsidRDefault="00BD1D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 (Body)">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3F42A05E" w14:paraId="347CB5DE" w14:textId="77777777" w:rsidTr="3F42A05E">
      <w:tc>
        <w:tcPr>
          <w:tcW w:w="3120" w:type="dxa"/>
        </w:tcPr>
        <w:p w14:paraId="46D2B451" w14:textId="4FE14B7A" w:rsidR="3F42A05E" w:rsidRDefault="3F42A05E" w:rsidP="3F42A05E">
          <w:pPr>
            <w:pStyle w:val="Header"/>
            <w:ind w:left="-115"/>
          </w:pPr>
        </w:p>
      </w:tc>
      <w:tc>
        <w:tcPr>
          <w:tcW w:w="3120" w:type="dxa"/>
        </w:tcPr>
        <w:p w14:paraId="247D0931" w14:textId="7CFBCE6A" w:rsidR="3F42A05E" w:rsidRDefault="3F42A05E" w:rsidP="3F42A05E">
          <w:pPr>
            <w:pStyle w:val="Header"/>
            <w:jc w:val="center"/>
          </w:pPr>
          <w:r>
            <w:fldChar w:fldCharType="begin"/>
          </w:r>
          <w:r>
            <w:instrText>PAGE</w:instrText>
          </w:r>
          <w:r w:rsidR="00BD1D2A">
            <w:fldChar w:fldCharType="separate"/>
          </w:r>
          <w:r w:rsidR="0042301D">
            <w:rPr>
              <w:noProof/>
            </w:rPr>
            <w:t>1</w:t>
          </w:r>
          <w:r>
            <w:fldChar w:fldCharType="end"/>
          </w:r>
        </w:p>
      </w:tc>
      <w:tc>
        <w:tcPr>
          <w:tcW w:w="3120" w:type="dxa"/>
        </w:tcPr>
        <w:p w14:paraId="346C0844" w14:textId="3D314E60" w:rsidR="3F42A05E" w:rsidRDefault="3F42A05E" w:rsidP="3F42A05E">
          <w:pPr>
            <w:pStyle w:val="Header"/>
            <w:ind w:right="-115"/>
            <w:jc w:val="right"/>
          </w:pPr>
        </w:p>
      </w:tc>
    </w:tr>
  </w:tbl>
  <w:p w14:paraId="706F66B8" w14:textId="32B063A7" w:rsidR="3F42A05E" w:rsidRDefault="3F42A05E" w:rsidP="3F42A0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3504D" w14:textId="77777777" w:rsidR="00BD1D2A" w:rsidRDefault="00BD1D2A">
      <w:pPr>
        <w:spacing w:after="0" w:line="240" w:lineRule="auto"/>
      </w:pPr>
      <w:r>
        <w:separator/>
      </w:r>
    </w:p>
  </w:footnote>
  <w:footnote w:type="continuationSeparator" w:id="0">
    <w:p w14:paraId="1C3D180A" w14:textId="77777777" w:rsidR="00BD1D2A" w:rsidRDefault="00BD1D2A">
      <w:pPr>
        <w:spacing w:after="0" w:line="240" w:lineRule="auto"/>
      </w:pPr>
      <w:r>
        <w:continuationSeparator/>
      </w:r>
    </w:p>
  </w:footnote>
  <w:footnote w:id="1">
    <w:p w14:paraId="13478C2D" w14:textId="172CAEE0" w:rsidR="0EC2BDE2" w:rsidRDefault="0EC2BDE2" w:rsidP="0EC2BDE2">
      <w:pPr>
        <w:pStyle w:val="FootnoteText"/>
      </w:pPr>
      <w:r w:rsidRPr="0EC2BDE2">
        <w:rPr>
          <w:rStyle w:val="FootnoteReference"/>
        </w:rPr>
        <w:footnoteRef/>
      </w:r>
      <w:r w:rsidRPr="0EC2BDE2">
        <w:t xml:space="preserve"> A</w:t>
      </w:r>
      <w:r w:rsidRPr="0EC2BDE2">
        <w:rPr>
          <w:rFonts w:ascii="Calibri" w:eastAsia="Calibri" w:hAnsi="Calibri" w:cs="Calibri"/>
          <w:color w:val="000000" w:themeColor="text1"/>
          <w:sz w:val="18"/>
          <w:szCs w:val="18"/>
        </w:rPr>
        <w:t>dapted in collaboration with School’s Out Washington, from PSESD, Best Starts for Kids: Exploring Equitable School Partnerships, Year 1 Final Report, Interview Protocol for Awardees and Partners Working in Schools, Retrieved from https://strategy.psesd.org/current-evaluation-projects/best-starts-for-kids.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gridCol w:w="3120"/>
    </w:tblGrid>
    <w:tr w:rsidR="0042301D" w14:paraId="508C5721" w14:textId="3920032B" w:rsidTr="0042301D">
      <w:tc>
        <w:tcPr>
          <w:tcW w:w="3120" w:type="dxa"/>
        </w:tcPr>
        <w:p w14:paraId="02EFC62A" w14:textId="0BE9A1B3" w:rsidR="0042301D" w:rsidRDefault="0042301D" w:rsidP="3F42A05E">
          <w:pPr>
            <w:pStyle w:val="Header"/>
            <w:ind w:left="-115"/>
          </w:pPr>
        </w:p>
      </w:tc>
      <w:tc>
        <w:tcPr>
          <w:tcW w:w="3120" w:type="dxa"/>
        </w:tcPr>
        <w:p w14:paraId="3F76E3D0" w14:textId="581DC277" w:rsidR="0042301D" w:rsidRDefault="0042301D" w:rsidP="3F42A05E">
          <w:pPr>
            <w:pStyle w:val="Header"/>
            <w:jc w:val="center"/>
          </w:pPr>
        </w:p>
      </w:tc>
      <w:tc>
        <w:tcPr>
          <w:tcW w:w="3120" w:type="dxa"/>
        </w:tcPr>
        <w:p w14:paraId="6611E172" w14:textId="183865BB" w:rsidR="0042301D" w:rsidRDefault="0042301D" w:rsidP="3F42A05E">
          <w:pPr>
            <w:pStyle w:val="Header"/>
            <w:ind w:right="-115"/>
            <w:jc w:val="right"/>
          </w:pPr>
          <w:r>
            <w:rPr>
              <w:noProof/>
            </w:rPr>
            <w:drawing>
              <wp:anchor distT="0" distB="0" distL="114300" distR="114300" simplePos="0" relativeHeight="251660288" behindDoc="1" locked="0" layoutInCell="1" allowOverlap="1" wp14:anchorId="1CDF253E" wp14:editId="17FD629A">
                <wp:simplePos x="0" y="0"/>
                <wp:positionH relativeFrom="column">
                  <wp:posOffset>107315</wp:posOffset>
                </wp:positionH>
                <wp:positionV relativeFrom="paragraph">
                  <wp:posOffset>0</wp:posOffset>
                </wp:positionV>
                <wp:extent cx="1129489" cy="304800"/>
                <wp:effectExtent l="0" t="0" r="0" b="0"/>
                <wp:wrapTight wrapText="bothSides">
                  <wp:wrapPolygon edited="0">
                    <wp:start x="1458" y="0"/>
                    <wp:lineTo x="0" y="2700"/>
                    <wp:lineTo x="0" y="18900"/>
                    <wp:lineTo x="12756" y="20250"/>
                    <wp:lineTo x="14943" y="20250"/>
                    <wp:lineTo x="21138" y="16200"/>
                    <wp:lineTo x="21138" y="0"/>
                    <wp:lineTo x="3645" y="0"/>
                    <wp:lineTo x="1458" y="0"/>
                  </wp:wrapPolygon>
                </wp:wrapTight>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29489" cy="304800"/>
                        </a:xfrm>
                        <a:prstGeom prst="rect">
                          <a:avLst/>
                        </a:prstGeom>
                      </pic:spPr>
                    </pic:pic>
                  </a:graphicData>
                </a:graphic>
              </wp:anchor>
            </w:drawing>
          </w:r>
        </w:p>
      </w:tc>
      <w:tc>
        <w:tcPr>
          <w:tcW w:w="3120" w:type="dxa"/>
        </w:tcPr>
        <w:p w14:paraId="1C2647F0" w14:textId="46A37367" w:rsidR="0042301D" w:rsidRDefault="0042301D" w:rsidP="3F42A05E">
          <w:pPr>
            <w:pStyle w:val="Header"/>
            <w:ind w:right="-115"/>
            <w:jc w:val="right"/>
            <w:rPr>
              <w:noProof/>
            </w:rPr>
          </w:pPr>
          <w:r>
            <w:rPr>
              <w:noProof/>
            </w:rPr>
            <w:drawing>
              <wp:anchor distT="0" distB="0" distL="114300" distR="114300" simplePos="0" relativeHeight="251661312" behindDoc="1" locked="0" layoutInCell="1" allowOverlap="1" wp14:anchorId="57528127" wp14:editId="51CD8B6F">
                <wp:simplePos x="0" y="0"/>
                <wp:positionH relativeFrom="column">
                  <wp:posOffset>-621030</wp:posOffset>
                </wp:positionH>
                <wp:positionV relativeFrom="paragraph">
                  <wp:posOffset>-28575</wp:posOffset>
                </wp:positionV>
                <wp:extent cx="1186815" cy="483235"/>
                <wp:effectExtent l="0" t="0" r="0" b="0"/>
                <wp:wrapNone/>
                <wp:docPr id="2" name="Picture 2" descr="A picture containing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company nam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186815" cy="483235"/>
                        </a:xfrm>
                        <a:prstGeom prst="rect">
                          <a:avLst/>
                        </a:prstGeom>
                      </pic:spPr>
                    </pic:pic>
                  </a:graphicData>
                </a:graphic>
              </wp:anchor>
            </w:drawing>
          </w:r>
        </w:p>
      </w:tc>
    </w:tr>
    <w:tr w:rsidR="0042301D" w14:paraId="7D5E59DA" w14:textId="03A28853" w:rsidTr="0042301D">
      <w:trPr>
        <w:trHeight w:val="80"/>
      </w:trPr>
      <w:tc>
        <w:tcPr>
          <w:tcW w:w="3120" w:type="dxa"/>
        </w:tcPr>
        <w:p w14:paraId="5B1EE3D8" w14:textId="77777777" w:rsidR="0042301D" w:rsidRDefault="0042301D" w:rsidP="3F42A05E">
          <w:pPr>
            <w:pStyle w:val="Header"/>
            <w:ind w:left="-115"/>
          </w:pPr>
        </w:p>
      </w:tc>
      <w:tc>
        <w:tcPr>
          <w:tcW w:w="3120" w:type="dxa"/>
        </w:tcPr>
        <w:p w14:paraId="4B17AD49" w14:textId="77777777" w:rsidR="0042301D" w:rsidRDefault="0042301D" w:rsidP="3F42A05E">
          <w:pPr>
            <w:pStyle w:val="Header"/>
            <w:jc w:val="center"/>
          </w:pPr>
        </w:p>
      </w:tc>
      <w:tc>
        <w:tcPr>
          <w:tcW w:w="3120" w:type="dxa"/>
        </w:tcPr>
        <w:p w14:paraId="665F9EDC" w14:textId="3DF6C189" w:rsidR="0042301D" w:rsidRDefault="0042301D" w:rsidP="3F42A05E">
          <w:pPr>
            <w:pStyle w:val="Header"/>
            <w:ind w:right="-115"/>
            <w:jc w:val="right"/>
            <w:rPr>
              <w:noProof/>
            </w:rPr>
          </w:pPr>
        </w:p>
      </w:tc>
      <w:tc>
        <w:tcPr>
          <w:tcW w:w="3120" w:type="dxa"/>
        </w:tcPr>
        <w:p w14:paraId="0D548C3B" w14:textId="77777777" w:rsidR="0042301D" w:rsidRDefault="0042301D" w:rsidP="3F42A05E">
          <w:pPr>
            <w:pStyle w:val="Header"/>
            <w:ind w:right="-115"/>
            <w:jc w:val="right"/>
            <w:rPr>
              <w:noProof/>
            </w:rPr>
          </w:pPr>
        </w:p>
      </w:tc>
    </w:tr>
  </w:tbl>
  <w:p w14:paraId="790A8D07" w14:textId="2D8CE542" w:rsidR="3F42A05E" w:rsidRDefault="3F42A05E" w:rsidP="0042301D">
    <w:pPr>
      <w:pStyle w:val="Header"/>
      <w:tabs>
        <w:tab w:val="clear" w:pos="936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A65EA"/>
    <w:multiLevelType w:val="hybridMultilevel"/>
    <w:tmpl w:val="FD1A8E68"/>
    <w:lvl w:ilvl="0" w:tplc="C7BC2312">
      <w:start w:val="1"/>
      <w:numFmt w:val="bullet"/>
      <w:lvlText w:val=""/>
      <w:lvlJc w:val="left"/>
      <w:pPr>
        <w:ind w:left="720" w:hanging="360"/>
      </w:pPr>
      <w:rPr>
        <w:rFonts w:ascii="Symbol" w:hAnsi="Symbol" w:hint="default"/>
      </w:rPr>
    </w:lvl>
    <w:lvl w:ilvl="1" w:tplc="AC48C9E4">
      <w:start w:val="1"/>
      <w:numFmt w:val="bullet"/>
      <w:lvlText w:val="o"/>
      <w:lvlJc w:val="left"/>
      <w:pPr>
        <w:ind w:left="1440" w:hanging="360"/>
      </w:pPr>
      <w:rPr>
        <w:rFonts w:ascii="Courier New" w:hAnsi="Courier New" w:hint="default"/>
      </w:rPr>
    </w:lvl>
    <w:lvl w:ilvl="2" w:tplc="AF444FEC">
      <w:start w:val="1"/>
      <w:numFmt w:val="bullet"/>
      <w:lvlText w:val=""/>
      <w:lvlJc w:val="left"/>
      <w:pPr>
        <w:ind w:left="2160" w:hanging="360"/>
      </w:pPr>
      <w:rPr>
        <w:rFonts w:ascii="Wingdings" w:hAnsi="Wingdings" w:hint="default"/>
      </w:rPr>
    </w:lvl>
    <w:lvl w:ilvl="3" w:tplc="A74ED81C">
      <w:start w:val="1"/>
      <w:numFmt w:val="bullet"/>
      <w:lvlText w:val=""/>
      <w:lvlJc w:val="left"/>
      <w:pPr>
        <w:ind w:left="2880" w:hanging="360"/>
      </w:pPr>
      <w:rPr>
        <w:rFonts w:ascii="Symbol" w:hAnsi="Symbol" w:hint="default"/>
      </w:rPr>
    </w:lvl>
    <w:lvl w:ilvl="4" w:tplc="615EE79E">
      <w:start w:val="1"/>
      <w:numFmt w:val="bullet"/>
      <w:lvlText w:val="o"/>
      <w:lvlJc w:val="left"/>
      <w:pPr>
        <w:ind w:left="3600" w:hanging="360"/>
      </w:pPr>
      <w:rPr>
        <w:rFonts w:ascii="Courier New" w:hAnsi="Courier New" w:hint="default"/>
      </w:rPr>
    </w:lvl>
    <w:lvl w:ilvl="5" w:tplc="263C427A">
      <w:start w:val="1"/>
      <w:numFmt w:val="bullet"/>
      <w:lvlText w:val=""/>
      <w:lvlJc w:val="left"/>
      <w:pPr>
        <w:ind w:left="4320" w:hanging="360"/>
      </w:pPr>
      <w:rPr>
        <w:rFonts w:ascii="Wingdings" w:hAnsi="Wingdings" w:hint="default"/>
      </w:rPr>
    </w:lvl>
    <w:lvl w:ilvl="6" w:tplc="93E8A7BE">
      <w:start w:val="1"/>
      <w:numFmt w:val="bullet"/>
      <w:lvlText w:val=""/>
      <w:lvlJc w:val="left"/>
      <w:pPr>
        <w:ind w:left="5040" w:hanging="360"/>
      </w:pPr>
      <w:rPr>
        <w:rFonts w:ascii="Symbol" w:hAnsi="Symbol" w:hint="default"/>
      </w:rPr>
    </w:lvl>
    <w:lvl w:ilvl="7" w:tplc="D52211CA">
      <w:start w:val="1"/>
      <w:numFmt w:val="bullet"/>
      <w:lvlText w:val="o"/>
      <w:lvlJc w:val="left"/>
      <w:pPr>
        <w:ind w:left="5760" w:hanging="360"/>
      </w:pPr>
      <w:rPr>
        <w:rFonts w:ascii="Courier New" w:hAnsi="Courier New" w:hint="default"/>
      </w:rPr>
    </w:lvl>
    <w:lvl w:ilvl="8" w:tplc="F39E8FBC">
      <w:start w:val="1"/>
      <w:numFmt w:val="bullet"/>
      <w:lvlText w:val=""/>
      <w:lvlJc w:val="left"/>
      <w:pPr>
        <w:ind w:left="6480" w:hanging="360"/>
      </w:pPr>
      <w:rPr>
        <w:rFonts w:ascii="Wingdings" w:hAnsi="Wingdings" w:hint="default"/>
      </w:rPr>
    </w:lvl>
  </w:abstractNum>
  <w:abstractNum w:abstractNumId="1" w15:restartNumberingAfterBreak="0">
    <w:nsid w:val="383D3F1A"/>
    <w:multiLevelType w:val="hybridMultilevel"/>
    <w:tmpl w:val="1B6698F0"/>
    <w:lvl w:ilvl="0" w:tplc="DA70AD78">
      <w:start w:val="1"/>
      <w:numFmt w:val="bullet"/>
      <w:lvlText w:val=""/>
      <w:lvlJc w:val="left"/>
      <w:pPr>
        <w:ind w:left="720" w:hanging="360"/>
      </w:pPr>
      <w:rPr>
        <w:rFonts w:ascii="Symbol" w:hAnsi="Symbol" w:hint="default"/>
      </w:rPr>
    </w:lvl>
    <w:lvl w:ilvl="1" w:tplc="7E66B668">
      <w:start w:val="1"/>
      <w:numFmt w:val="bullet"/>
      <w:lvlText w:val="o"/>
      <w:lvlJc w:val="left"/>
      <w:pPr>
        <w:ind w:left="1440" w:hanging="360"/>
      </w:pPr>
      <w:rPr>
        <w:rFonts w:ascii="Courier New" w:hAnsi="Courier New" w:hint="default"/>
      </w:rPr>
    </w:lvl>
    <w:lvl w:ilvl="2" w:tplc="62ACE2B8">
      <w:start w:val="1"/>
      <w:numFmt w:val="bullet"/>
      <w:lvlText w:val=""/>
      <w:lvlJc w:val="left"/>
      <w:pPr>
        <w:ind w:left="2160" w:hanging="360"/>
      </w:pPr>
      <w:rPr>
        <w:rFonts w:ascii="Wingdings" w:hAnsi="Wingdings" w:hint="default"/>
      </w:rPr>
    </w:lvl>
    <w:lvl w:ilvl="3" w:tplc="58D2F402">
      <w:start w:val="1"/>
      <w:numFmt w:val="bullet"/>
      <w:lvlText w:val=""/>
      <w:lvlJc w:val="left"/>
      <w:pPr>
        <w:ind w:left="2880" w:hanging="360"/>
      </w:pPr>
      <w:rPr>
        <w:rFonts w:ascii="Symbol" w:hAnsi="Symbol" w:hint="default"/>
      </w:rPr>
    </w:lvl>
    <w:lvl w:ilvl="4" w:tplc="775C63C6">
      <w:start w:val="1"/>
      <w:numFmt w:val="bullet"/>
      <w:lvlText w:val="o"/>
      <w:lvlJc w:val="left"/>
      <w:pPr>
        <w:ind w:left="3600" w:hanging="360"/>
      </w:pPr>
      <w:rPr>
        <w:rFonts w:ascii="Courier New" w:hAnsi="Courier New" w:hint="default"/>
      </w:rPr>
    </w:lvl>
    <w:lvl w:ilvl="5" w:tplc="38FA60EA">
      <w:start w:val="1"/>
      <w:numFmt w:val="bullet"/>
      <w:lvlText w:val=""/>
      <w:lvlJc w:val="left"/>
      <w:pPr>
        <w:ind w:left="4320" w:hanging="360"/>
      </w:pPr>
      <w:rPr>
        <w:rFonts w:ascii="Wingdings" w:hAnsi="Wingdings" w:hint="default"/>
      </w:rPr>
    </w:lvl>
    <w:lvl w:ilvl="6" w:tplc="84B2099C">
      <w:start w:val="1"/>
      <w:numFmt w:val="bullet"/>
      <w:lvlText w:val=""/>
      <w:lvlJc w:val="left"/>
      <w:pPr>
        <w:ind w:left="5040" w:hanging="360"/>
      </w:pPr>
      <w:rPr>
        <w:rFonts w:ascii="Symbol" w:hAnsi="Symbol" w:hint="default"/>
      </w:rPr>
    </w:lvl>
    <w:lvl w:ilvl="7" w:tplc="E6FCDABC">
      <w:start w:val="1"/>
      <w:numFmt w:val="bullet"/>
      <w:lvlText w:val="o"/>
      <w:lvlJc w:val="left"/>
      <w:pPr>
        <w:ind w:left="5760" w:hanging="360"/>
      </w:pPr>
      <w:rPr>
        <w:rFonts w:ascii="Courier New" w:hAnsi="Courier New" w:hint="default"/>
      </w:rPr>
    </w:lvl>
    <w:lvl w:ilvl="8" w:tplc="E6222E18">
      <w:start w:val="1"/>
      <w:numFmt w:val="bullet"/>
      <w:lvlText w:val=""/>
      <w:lvlJc w:val="left"/>
      <w:pPr>
        <w:ind w:left="6480" w:hanging="360"/>
      </w:pPr>
      <w:rPr>
        <w:rFonts w:ascii="Wingdings" w:hAnsi="Wingdings" w:hint="default"/>
      </w:rPr>
    </w:lvl>
  </w:abstractNum>
  <w:abstractNum w:abstractNumId="2" w15:restartNumberingAfterBreak="0">
    <w:nsid w:val="4BE13704"/>
    <w:multiLevelType w:val="hybridMultilevel"/>
    <w:tmpl w:val="8B8AB996"/>
    <w:lvl w:ilvl="0" w:tplc="4ED82966">
      <w:start w:val="1"/>
      <w:numFmt w:val="bullet"/>
      <w:lvlText w:val=""/>
      <w:lvlJc w:val="left"/>
      <w:pPr>
        <w:ind w:left="720" w:hanging="360"/>
      </w:pPr>
      <w:rPr>
        <w:rFonts w:ascii="Symbol" w:hAnsi="Symbol" w:hint="default"/>
      </w:rPr>
    </w:lvl>
    <w:lvl w:ilvl="1" w:tplc="74B22FEA">
      <w:start w:val="1"/>
      <w:numFmt w:val="bullet"/>
      <w:lvlText w:val="o"/>
      <w:lvlJc w:val="left"/>
      <w:pPr>
        <w:ind w:left="1440" w:hanging="360"/>
      </w:pPr>
      <w:rPr>
        <w:rFonts w:ascii="Courier New" w:hAnsi="Courier New" w:hint="default"/>
      </w:rPr>
    </w:lvl>
    <w:lvl w:ilvl="2" w:tplc="B0CC1F6C">
      <w:start w:val="1"/>
      <w:numFmt w:val="bullet"/>
      <w:lvlText w:val=""/>
      <w:lvlJc w:val="left"/>
      <w:pPr>
        <w:ind w:left="2160" w:hanging="360"/>
      </w:pPr>
      <w:rPr>
        <w:rFonts w:ascii="Wingdings" w:hAnsi="Wingdings" w:hint="default"/>
      </w:rPr>
    </w:lvl>
    <w:lvl w:ilvl="3" w:tplc="E38E6096">
      <w:start w:val="1"/>
      <w:numFmt w:val="bullet"/>
      <w:lvlText w:val=""/>
      <w:lvlJc w:val="left"/>
      <w:pPr>
        <w:ind w:left="2880" w:hanging="360"/>
      </w:pPr>
      <w:rPr>
        <w:rFonts w:ascii="Symbol" w:hAnsi="Symbol" w:hint="default"/>
      </w:rPr>
    </w:lvl>
    <w:lvl w:ilvl="4" w:tplc="DE8AE190">
      <w:start w:val="1"/>
      <w:numFmt w:val="bullet"/>
      <w:lvlText w:val="o"/>
      <w:lvlJc w:val="left"/>
      <w:pPr>
        <w:ind w:left="3600" w:hanging="360"/>
      </w:pPr>
      <w:rPr>
        <w:rFonts w:ascii="Courier New" w:hAnsi="Courier New" w:hint="default"/>
      </w:rPr>
    </w:lvl>
    <w:lvl w:ilvl="5" w:tplc="CBECA134">
      <w:start w:val="1"/>
      <w:numFmt w:val="bullet"/>
      <w:lvlText w:val=""/>
      <w:lvlJc w:val="left"/>
      <w:pPr>
        <w:ind w:left="4320" w:hanging="360"/>
      </w:pPr>
      <w:rPr>
        <w:rFonts w:ascii="Wingdings" w:hAnsi="Wingdings" w:hint="default"/>
      </w:rPr>
    </w:lvl>
    <w:lvl w:ilvl="6" w:tplc="F884A7A0">
      <w:start w:val="1"/>
      <w:numFmt w:val="bullet"/>
      <w:lvlText w:val=""/>
      <w:lvlJc w:val="left"/>
      <w:pPr>
        <w:ind w:left="5040" w:hanging="360"/>
      </w:pPr>
      <w:rPr>
        <w:rFonts w:ascii="Symbol" w:hAnsi="Symbol" w:hint="default"/>
      </w:rPr>
    </w:lvl>
    <w:lvl w:ilvl="7" w:tplc="0F4AD0F4">
      <w:start w:val="1"/>
      <w:numFmt w:val="bullet"/>
      <w:lvlText w:val="o"/>
      <w:lvlJc w:val="left"/>
      <w:pPr>
        <w:ind w:left="5760" w:hanging="360"/>
      </w:pPr>
      <w:rPr>
        <w:rFonts w:ascii="Courier New" w:hAnsi="Courier New" w:hint="default"/>
      </w:rPr>
    </w:lvl>
    <w:lvl w:ilvl="8" w:tplc="9F7C006C">
      <w:start w:val="1"/>
      <w:numFmt w:val="bullet"/>
      <w:lvlText w:val=""/>
      <w:lvlJc w:val="left"/>
      <w:pPr>
        <w:ind w:left="6480" w:hanging="360"/>
      </w:pPr>
      <w:rPr>
        <w:rFonts w:ascii="Wingdings" w:hAnsi="Wingdings" w:hint="default"/>
      </w:rPr>
    </w:lvl>
  </w:abstractNum>
  <w:abstractNum w:abstractNumId="3" w15:restartNumberingAfterBreak="0">
    <w:nsid w:val="515866F9"/>
    <w:multiLevelType w:val="hybridMultilevel"/>
    <w:tmpl w:val="66CAADFE"/>
    <w:lvl w:ilvl="0" w:tplc="8090BB98">
      <w:start w:val="1"/>
      <w:numFmt w:val="bullet"/>
      <w:lvlText w:val=""/>
      <w:lvlJc w:val="left"/>
      <w:pPr>
        <w:ind w:left="720" w:hanging="360"/>
      </w:pPr>
      <w:rPr>
        <w:rFonts w:ascii="Symbol" w:hAnsi="Symbol" w:hint="default"/>
      </w:rPr>
    </w:lvl>
    <w:lvl w:ilvl="1" w:tplc="5A68CBEA">
      <w:start w:val="1"/>
      <w:numFmt w:val="bullet"/>
      <w:lvlText w:val="o"/>
      <w:lvlJc w:val="left"/>
      <w:pPr>
        <w:ind w:left="1440" w:hanging="360"/>
      </w:pPr>
      <w:rPr>
        <w:rFonts w:ascii="Courier New" w:hAnsi="Courier New" w:hint="default"/>
      </w:rPr>
    </w:lvl>
    <w:lvl w:ilvl="2" w:tplc="6E3ECF28">
      <w:start w:val="1"/>
      <w:numFmt w:val="bullet"/>
      <w:lvlText w:val=""/>
      <w:lvlJc w:val="left"/>
      <w:pPr>
        <w:ind w:left="2160" w:hanging="360"/>
      </w:pPr>
      <w:rPr>
        <w:rFonts w:ascii="Wingdings" w:hAnsi="Wingdings" w:hint="default"/>
      </w:rPr>
    </w:lvl>
    <w:lvl w:ilvl="3" w:tplc="BA74A87E">
      <w:start w:val="1"/>
      <w:numFmt w:val="bullet"/>
      <w:lvlText w:val=""/>
      <w:lvlJc w:val="left"/>
      <w:pPr>
        <w:ind w:left="2880" w:hanging="360"/>
      </w:pPr>
      <w:rPr>
        <w:rFonts w:ascii="Symbol" w:hAnsi="Symbol" w:hint="default"/>
      </w:rPr>
    </w:lvl>
    <w:lvl w:ilvl="4" w:tplc="92AA3266">
      <w:start w:val="1"/>
      <w:numFmt w:val="bullet"/>
      <w:lvlText w:val="o"/>
      <w:lvlJc w:val="left"/>
      <w:pPr>
        <w:ind w:left="3600" w:hanging="360"/>
      </w:pPr>
      <w:rPr>
        <w:rFonts w:ascii="Courier New" w:hAnsi="Courier New" w:hint="default"/>
      </w:rPr>
    </w:lvl>
    <w:lvl w:ilvl="5" w:tplc="D756AC92">
      <w:start w:val="1"/>
      <w:numFmt w:val="bullet"/>
      <w:lvlText w:val=""/>
      <w:lvlJc w:val="left"/>
      <w:pPr>
        <w:ind w:left="4320" w:hanging="360"/>
      </w:pPr>
      <w:rPr>
        <w:rFonts w:ascii="Wingdings" w:hAnsi="Wingdings" w:hint="default"/>
      </w:rPr>
    </w:lvl>
    <w:lvl w:ilvl="6" w:tplc="E3AE39E2">
      <w:start w:val="1"/>
      <w:numFmt w:val="bullet"/>
      <w:lvlText w:val=""/>
      <w:lvlJc w:val="left"/>
      <w:pPr>
        <w:ind w:left="5040" w:hanging="360"/>
      </w:pPr>
      <w:rPr>
        <w:rFonts w:ascii="Symbol" w:hAnsi="Symbol" w:hint="default"/>
      </w:rPr>
    </w:lvl>
    <w:lvl w:ilvl="7" w:tplc="F6A474A2">
      <w:start w:val="1"/>
      <w:numFmt w:val="bullet"/>
      <w:lvlText w:val="o"/>
      <w:lvlJc w:val="left"/>
      <w:pPr>
        <w:ind w:left="5760" w:hanging="360"/>
      </w:pPr>
      <w:rPr>
        <w:rFonts w:ascii="Courier New" w:hAnsi="Courier New" w:hint="default"/>
      </w:rPr>
    </w:lvl>
    <w:lvl w:ilvl="8" w:tplc="ED206538">
      <w:start w:val="1"/>
      <w:numFmt w:val="bullet"/>
      <w:lvlText w:val=""/>
      <w:lvlJc w:val="left"/>
      <w:pPr>
        <w:ind w:left="6480" w:hanging="360"/>
      </w:pPr>
      <w:rPr>
        <w:rFonts w:ascii="Wingdings" w:hAnsi="Wingdings" w:hint="default"/>
      </w:rPr>
    </w:lvl>
  </w:abstractNum>
  <w:abstractNum w:abstractNumId="4" w15:restartNumberingAfterBreak="0">
    <w:nsid w:val="6F0A1BDF"/>
    <w:multiLevelType w:val="hybridMultilevel"/>
    <w:tmpl w:val="E698FB3C"/>
    <w:lvl w:ilvl="0" w:tplc="CDA4B23E">
      <w:start w:val="1"/>
      <w:numFmt w:val="bullet"/>
      <w:lvlText w:val=""/>
      <w:lvlJc w:val="left"/>
      <w:pPr>
        <w:ind w:left="720" w:hanging="360"/>
      </w:pPr>
      <w:rPr>
        <w:rFonts w:ascii="Symbol" w:hAnsi="Symbol" w:hint="default"/>
      </w:rPr>
    </w:lvl>
    <w:lvl w:ilvl="1" w:tplc="6A42BFFE">
      <w:start w:val="1"/>
      <w:numFmt w:val="bullet"/>
      <w:lvlText w:val="o"/>
      <w:lvlJc w:val="left"/>
      <w:pPr>
        <w:ind w:left="1440" w:hanging="360"/>
      </w:pPr>
      <w:rPr>
        <w:rFonts w:ascii="Courier New" w:hAnsi="Courier New" w:hint="default"/>
      </w:rPr>
    </w:lvl>
    <w:lvl w:ilvl="2" w:tplc="2BA4917C">
      <w:start w:val="1"/>
      <w:numFmt w:val="bullet"/>
      <w:lvlText w:val=""/>
      <w:lvlJc w:val="left"/>
      <w:pPr>
        <w:ind w:left="2160" w:hanging="360"/>
      </w:pPr>
      <w:rPr>
        <w:rFonts w:ascii="Wingdings" w:hAnsi="Wingdings" w:hint="default"/>
      </w:rPr>
    </w:lvl>
    <w:lvl w:ilvl="3" w:tplc="DDB634CE">
      <w:start w:val="1"/>
      <w:numFmt w:val="bullet"/>
      <w:lvlText w:val=""/>
      <w:lvlJc w:val="left"/>
      <w:pPr>
        <w:ind w:left="2880" w:hanging="360"/>
      </w:pPr>
      <w:rPr>
        <w:rFonts w:ascii="Symbol" w:hAnsi="Symbol" w:hint="default"/>
      </w:rPr>
    </w:lvl>
    <w:lvl w:ilvl="4" w:tplc="356E21F4">
      <w:start w:val="1"/>
      <w:numFmt w:val="bullet"/>
      <w:lvlText w:val="o"/>
      <w:lvlJc w:val="left"/>
      <w:pPr>
        <w:ind w:left="3600" w:hanging="360"/>
      </w:pPr>
      <w:rPr>
        <w:rFonts w:ascii="Courier New" w:hAnsi="Courier New" w:hint="default"/>
      </w:rPr>
    </w:lvl>
    <w:lvl w:ilvl="5" w:tplc="E47038B2">
      <w:start w:val="1"/>
      <w:numFmt w:val="bullet"/>
      <w:lvlText w:val=""/>
      <w:lvlJc w:val="left"/>
      <w:pPr>
        <w:ind w:left="4320" w:hanging="360"/>
      </w:pPr>
      <w:rPr>
        <w:rFonts w:ascii="Wingdings" w:hAnsi="Wingdings" w:hint="default"/>
      </w:rPr>
    </w:lvl>
    <w:lvl w:ilvl="6" w:tplc="89C8201A">
      <w:start w:val="1"/>
      <w:numFmt w:val="bullet"/>
      <w:lvlText w:val=""/>
      <w:lvlJc w:val="left"/>
      <w:pPr>
        <w:ind w:left="5040" w:hanging="360"/>
      </w:pPr>
      <w:rPr>
        <w:rFonts w:ascii="Symbol" w:hAnsi="Symbol" w:hint="default"/>
      </w:rPr>
    </w:lvl>
    <w:lvl w:ilvl="7" w:tplc="DA20977E">
      <w:start w:val="1"/>
      <w:numFmt w:val="bullet"/>
      <w:lvlText w:val="o"/>
      <w:lvlJc w:val="left"/>
      <w:pPr>
        <w:ind w:left="5760" w:hanging="360"/>
      </w:pPr>
      <w:rPr>
        <w:rFonts w:ascii="Courier New" w:hAnsi="Courier New" w:hint="default"/>
      </w:rPr>
    </w:lvl>
    <w:lvl w:ilvl="8" w:tplc="452E5FAE">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126E6AF"/>
    <w:rsid w:val="0000786F"/>
    <w:rsid w:val="00043C3C"/>
    <w:rsid w:val="0029492F"/>
    <w:rsid w:val="0042301D"/>
    <w:rsid w:val="00770A7A"/>
    <w:rsid w:val="00BD1D2A"/>
    <w:rsid w:val="0126E6AF"/>
    <w:rsid w:val="01802C19"/>
    <w:rsid w:val="0185590A"/>
    <w:rsid w:val="0208E18F"/>
    <w:rsid w:val="02C38483"/>
    <w:rsid w:val="02CAB4E1"/>
    <w:rsid w:val="0302D41D"/>
    <w:rsid w:val="03BEC4E4"/>
    <w:rsid w:val="0407D1E7"/>
    <w:rsid w:val="0410E4E5"/>
    <w:rsid w:val="04CBB034"/>
    <w:rsid w:val="063A74DF"/>
    <w:rsid w:val="06D85739"/>
    <w:rsid w:val="07723FDB"/>
    <w:rsid w:val="0788512B"/>
    <w:rsid w:val="085E1548"/>
    <w:rsid w:val="08D21E88"/>
    <w:rsid w:val="08E45608"/>
    <w:rsid w:val="090BE2CF"/>
    <w:rsid w:val="091F0B09"/>
    <w:rsid w:val="096B0098"/>
    <w:rsid w:val="097ADDA6"/>
    <w:rsid w:val="0A019E00"/>
    <w:rsid w:val="0A5137D6"/>
    <w:rsid w:val="0C78E2AA"/>
    <w:rsid w:val="0CE99087"/>
    <w:rsid w:val="0D3EC3F8"/>
    <w:rsid w:val="0D76361D"/>
    <w:rsid w:val="0DFAA9BC"/>
    <w:rsid w:val="0E0AE44E"/>
    <w:rsid w:val="0E0DC34B"/>
    <w:rsid w:val="0E72927A"/>
    <w:rsid w:val="0EC2BDE2"/>
    <w:rsid w:val="0ED9BECF"/>
    <w:rsid w:val="0F206164"/>
    <w:rsid w:val="1061066E"/>
    <w:rsid w:val="1108E10B"/>
    <w:rsid w:val="1119798F"/>
    <w:rsid w:val="113712F3"/>
    <w:rsid w:val="11A5DB9D"/>
    <w:rsid w:val="1249F056"/>
    <w:rsid w:val="12821087"/>
    <w:rsid w:val="128A12D6"/>
    <w:rsid w:val="12A4B16C"/>
    <w:rsid w:val="12D9B8A9"/>
    <w:rsid w:val="1311E2DE"/>
    <w:rsid w:val="1327316B"/>
    <w:rsid w:val="13B26868"/>
    <w:rsid w:val="14634198"/>
    <w:rsid w:val="14CA5C2B"/>
    <w:rsid w:val="1511B8A4"/>
    <w:rsid w:val="154E38C9"/>
    <w:rsid w:val="15935882"/>
    <w:rsid w:val="15EC9344"/>
    <w:rsid w:val="1639427B"/>
    <w:rsid w:val="16A878ED"/>
    <w:rsid w:val="1812A3D0"/>
    <w:rsid w:val="194F9359"/>
    <w:rsid w:val="199026F1"/>
    <w:rsid w:val="19F84079"/>
    <w:rsid w:val="1A4C17B8"/>
    <w:rsid w:val="1B8B8CD7"/>
    <w:rsid w:val="1C1EB118"/>
    <w:rsid w:val="1C7BDB80"/>
    <w:rsid w:val="1CDBAB0C"/>
    <w:rsid w:val="1D55D7C0"/>
    <w:rsid w:val="1DE0A7DB"/>
    <w:rsid w:val="1DF88A97"/>
    <w:rsid w:val="1EEB681C"/>
    <w:rsid w:val="1F1F88DB"/>
    <w:rsid w:val="200AF28D"/>
    <w:rsid w:val="20134BCE"/>
    <w:rsid w:val="20A230DF"/>
    <w:rsid w:val="2161A78D"/>
    <w:rsid w:val="2209E081"/>
    <w:rsid w:val="223B5805"/>
    <w:rsid w:val="239621DC"/>
    <w:rsid w:val="242B36CE"/>
    <w:rsid w:val="2436C1FD"/>
    <w:rsid w:val="24AD09A8"/>
    <w:rsid w:val="254E42BD"/>
    <w:rsid w:val="25B96A01"/>
    <w:rsid w:val="267068A7"/>
    <w:rsid w:val="280D906E"/>
    <w:rsid w:val="2937935C"/>
    <w:rsid w:val="29B82045"/>
    <w:rsid w:val="2A13B09E"/>
    <w:rsid w:val="2A5EE3DE"/>
    <w:rsid w:val="2B1131B1"/>
    <w:rsid w:val="2BDEBB05"/>
    <w:rsid w:val="2FD18D92"/>
    <w:rsid w:val="314E3CA9"/>
    <w:rsid w:val="318477BF"/>
    <w:rsid w:val="32AC3DF8"/>
    <w:rsid w:val="33202607"/>
    <w:rsid w:val="337DA552"/>
    <w:rsid w:val="3390F500"/>
    <w:rsid w:val="33E733FF"/>
    <w:rsid w:val="346BCFA0"/>
    <w:rsid w:val="3471DB94"/>
    <w:rsid w:val="34BBF668"/>
    <w:rsid w:val="34E3B85E"/>
    <w:rsid w:val="35139D04"/>
    <w:rsid w:val="35D5A527"/>
    <w:rsid w:val="35EE95DF"/>
    <w:rsid w:val="3627A6B9"/>
    <w:rsid w:val="3718B315"/>
    <w:rsid w:val="37704BC2"/>
    <w:rsid w:val="38ECFE28"/>
    <w:rsid w:val="3978FF31"/>
    <w:rsid w:val="39F02125"/>
    <w:rsid w:val="3A1608E2"/>
    <w:rsid w:val="3AA07A29"/>
    <w:rsid w:val="3B4D2F8A"/>
    <w:rsid w:val="3CE2F732"/>
    <w:rsid w:val="3CEFBBC4"/>
    <w:rsid w:val="3D2C69C1"/>
    <w:rsid w:val="3EA7B3B7"/>
    <w:rsid w:val="3F42A05E"/>
    <w:rsid w:val="3F4FB452"/>
    <w:rsid w:val="40DBC952"/>
    <w:rsid w:val="41262854"/>
    <w:rsid w:val="422E96A2"/>
    <w:rsid w:val="426657A2"/>
    <w:rsid w:val="43159F41"/>
    <w:rsid w:val="43F3F3C7"/>
    <w:rsid w:val="44131511"/>
    <w:rsid w:val="44ED12DD"/>
    <w:rsid w:val="45284DA5"/>
    <w:rsid w:val="458FC428"/>
    <w:rsid w:val="463EDCAD"/>
    <w:rsid w:val="465E9C93"/>
    <w:rsid w:val="478FC5CC"/>
    <w:rsid w:val="4848BBE4"/>
    <w:rsid w:val="4883EDAC"/>
    <w:rsid w:val="49A82F1B"/>
    <w:rsid w:val="49E1E775"/>
    <w:rsid w:val="4AFDB39F"/>
    <w:rsid w:val="4B0C7145"/>
    <w:rsid w:val="4BC1369A"/>
    <w:rsid w:val="4BE61A59"/>
    <w:rsid w:val="4C04FE99"/>
    <w:rsid w:val="4C95D843"/>
    <w:rsid w:val="4CAC53CF"/>
    <w:rsid w:val="4CB4F98D"/>
    <w:rsid w:val="4CECA2B5"/>
    <w:rsid w:val="4D948B31"/>
    <w:rsid w:val="4F39454C"/>
    <w:rsid w:val="50602A46"/>
    <w:rsid w:val="50ECF7CB"/>
    <w:rsid w:val="50EED587"/>
    <w:rsid w:val="512DCCFD"/>
    <w:rsid w:val="51C60D6B"/>
    <w:rsid w:val="53041711"/>
    <w:rsid w:val="532ED3FB"/>
    <w:rsid w:val="54C27F7B"/>
    <w:rsid w:val="55C48E35"/>
    <w:rsid w:val="55C81A42"/>
    <w:rsid w:val="563E3A3A"/>
    <w:rsid w:val="57806058"/>
    <w:rsid w:val="588A6270"/>
    <w:rsid w:val="58E2C969"/>
    <w:rsid w:val="58FFBB04"/>
    <w:rsid w:val="5977FB9A"/>
    <w:rsid w:val="59B8A6DC"/>
    <w:rsid w:val="5B25E624"/>
    <w:rsid w:val="5C07DB3B"/>
    <w:rsid w:val="5C2AFAC7"/>
    <w:rsid w:val="5C3A8B2E"/>
    <w:rsid w:val="5CF796E3"/>
    <w:rsid w:val="5DDBFE20"/>
    <w:rsid w:val="5EAFD7BE"/>
    <w:rsid w:val="60A5FA8B"/>
    <w:rsid w:val="61AEE77D"/>
    <w:rsid w:val="62B7E2B9"/>
    <w:rsid w:val="634AB7DE"/>
    <w:rsid w:val="6388990C"/>
    <w:rsid w:val="64B683ED"/>
    <w:rsid w:val="64C79FC9"/>
    <w:rsid w:val="64EFF40E"/>
    <w:rsid w:val="667D7DF5"/>
    <w:rsid w:val="66E88B72"/>
    <w:rsid w:val="67BB3882"/>
    <w:rsid w:val="67D460DF"/>
    <w:rsid w:val="67F0EBAC"/>
    <w:rsid w:val="682224D9"/>
    <w:rsid w:val="686DED70"/>
    <w:rsid w:val="69404C9A"/>
    <w:rsid w:val="69986588"/>
    <w:rsid w:val="6A4BF14E"/>
    <w:rsid w:val="6B6FEFA2"/>
    <w:rsid w:val="6CAC6AF4"/>
    <w:rsid w:val="6D30E5F3"/>
    <w:rsid w:val="6E226680"/>
    <w:rsid w:val="6E250109"/>
    <w:rsid w:val="6F7A1CF5"/>
    <w:rsid w:val="6FC2085F"/>
    <w:rsid w:val="6FE7830C"/>
    <w:rsid w:val="71BA6F20"/>
    <w:rsid w:val="738B7E57"/>
    <w:rsid w:val="742595A8"/>
    <w:rsid w:val="74537983"/>
    <w:rsid w:val="765C3DB2"/>
    <w:rsid w:val="76C0DFF4"/>
    <w:rsid w:val="77A685FC"/>
    <w:rsid w:val="77B7C612"/>
    <w:rsid w:val="795C501B"/>
    <w:rsid w:val="797C1BB3"/>
    <w:rsid w:val="79897F37"/>
    <w:rsid w:val="79A6518C"/>
    <w:rsid w:val="79D82A1B"/>
    <w:rsid w:val="7B894532"/>
    <w:rsid w:val="7B8E21B2"/>
    <w:rsid w:val="7CBD9E5E"/>
    <w:rsid w:val="7DB34F91"/>
    <w:rsid w:val="7DF0E4BA"/>
    <w:rsid w:val="7F3460C3"/>
    <w:rsid w:val="7FD17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26E6AF"/>
  <w15:chartTrackingRefBased/>
  <w15:docId w15:val="{FEF9F75A-B9B8-4A33-8681-FAF70A4E6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3TzGTfDYVa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youtube.com/watch?v=3TzGTfDYVa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FF0D5B5BF51F4F9EE65BB8796CFA68" ma:contentTypeVersion="17" ma:contentTypeDescription="Create a new document." ma:contentTypeScope="" ma:versionID="81d21fa74858154027e5b014201643de">
  <xsd:schema xmlns:xsd="http://www.w3.org/2001/XMLSchema" xmlns:xs="http://www.w3.org/2001/XMLSchema" xmlns:p="http://schemas.microsoft.com/office/2006/metadata/properties" xmlns:ns1="http://schemas.microsoft.com/sharepoint/v3" xmlns:ns2="http://schemas.microsoft.com/sharepoint/v3/fields" xmlns:ns3="bd3d8e16-c1ec-4c8b-9c86-0185bb18c381" xmlns:ns4="ea68e43e-11a4-45f4-ab50-97c6891af626" targetNamespace="http://schemas.microsoft.com/office/2006/metadata/properties" ma:root="true" ma:fieldsID="e1bfb5f78ac737c7a6b36549094d285e" ns1:_="" ns2:_="" ns3:_="" ns4:_="">
    <xsd:import namespace="http://schemas.microsoft.com/sharepoint/v3"/>
    <xsd:import namespace="http://schemas.microsoft.com/sharepoint/v3/fields"/>
    <xsd:import namespace="bd3d8e16-c1ec-4c8b-9c86-0185bb18c381"/>
    <xsd:import namespace="ea68e43e-11a4-45f4-ab50-97c6891af626"/>
    <xsd:element name="properties">
      <xsd:complexType>
        <xsd:sequence>
          <xsd:element name="documentManagement">
            <xsd:complexType>
              <xsd:all>
                <xsd:element ref="ns1:PercentComplete" minOccurs="0"/>
                <xsd:element ref="ns2:_DCDateCreated" minOccurs="0"/>
                <xsd:element ref="ns2:_DCDateModified" minOccurs="0"/>
                <xsd:element ref="ns2:_Format" minOccurs="0"/>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ercentComplete" ma:index="2" nillable="true" ma:displayName="% Complete" ma:internalName="PercentComplete" ma:percentage="TRUE">
      <xsd:simpleType>
        <xsd:restriction base="dms:Number">
          <xsd:maxInclusive value="1"/>
          <xsd:minInclusive value="0"/>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3" nillable="true" ma:displayName="Date Created" ma:description="The date on which this resource was created" ma:format="DateTime" ma:internalName="_DCDateCreated">
      <xsd:simpleType>
        <xsd:restriction base="dms:DateTime"/>
      </xsd:simpleType>
    </xsd:element>
    <xsd:element name="_DCDateModified" ma:index="4" nillable="true" ma:displayName="Date Modified" ma:description="The date on which this resource was last modified" ma:format="DateTime" ma:internalName="_DCDateModified">
      <xsd:simpleType>
        <xsd:restriction base="dms:DateTime"/>
      </xsd:simpleType>
    </xsd:element>
    <xsd:element name="_Format" ma:index="5" nillable="true" ma:displayName="Format" ma:description="Media-type, file format or dimensions" ma:internalName="_Forma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3d8e16-c1ec-4c8b-9c86-0185bb18c3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a68e43e-11a4-45f4-ab50-97c6891af62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ormat xmlns="http://schemas.microsoft.com/sharepoint/v3/fields" xsi:nil="true"/>
    <SharedWithUsers xmlns="ea68e43e-11a4-45f4-ab50-97c6891af626">
      <UserInfo>
        <DisplayName/>
        <AccountId xsi:nil="true"/>
        <AccountType/>
      </UserInfo>
    </SharedWithUsers>
    <_DCDateModified xmlns="http://schemas.microsoft.com/sharepoint/v3/fields" xsi:nil="true"/>
    <_DCDateCreated xmlns="http://schemas.microsoft.com/sharepoint/v3/fields" xsi:nil="true"/>
    <PercentComple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B556C8-8D35-4DE4-ACE2-93A465723D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bd3d8e16-c1ec-4c8b-9c86-0185bb18c381"/>
    <ds:schemaRef ds:uri="ea68e43e-11a4-45f4-ab50-97c6891af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BF0492-7CF8-4A42-97EF-99A1F2A71BD7}">
  <ds:schemaRefs>
    <ds:schemaRef ds:uri="http://schemas.microsoft.com/office/2006/metadata/properties"/>
    <ds:schemaRef ds:uri="http://schemas.microsoft.com/office/infopath/2007/PartnerControls"/>
    <ds:schemaRef ds:uri="http://schemas.microsoft.com/sharepoint/v3/fields"/>
    <ds:schemaRef ds:uri="ea68e43e-11a4-45f4-ab50-97c6891af626"/>
    <ds:schemaRef ds:uri="http://schemas.microsoft.com/sharepoint/v3"/>
  </ds:schemaRefs>
</ds:datastoreItem>
</file>

<file path=customXml/itemProps3.xml><?xml version="1.0" encoding="utf-8"?>
<ds:datastoreItem xmlns:ds="http://schemas.openxmlformats.org/officeDocument/2006/customXml" ds:itemID="{F396F73F-F913-491A-95CF-29E1E29497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530</Words>
  <Characters>3022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Arias</dc:creator>
  <cp:keywords/>
  <dc:description/>
  <cp:lastModifiedBy>Tran Tonnu</cp:lastModifiedBy>
  <cp:revision>3</cp:revision>
  <dcterms:created xsi:type="dcterms:W3CDTF">2021-06-29T19:04:00Z</dcterms:created>
  <dcterms:modified xsi:type="dcterms:W3CDTF">2022-01-04T06:09:00Z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0x010100DDFF0D5B5BF51F4F9EE65BB8796CFA68</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ies>
</file>