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5CA" w:rsidRDefault="002915CA" w:rsidP="002915CA">
      <w:pPr>
        <w:tabs>
          <w:tab w:val="left" w:pos="2865"/>
        </w:tabs>
      </w:pPr>
      <w:bookmarkStart w:id="0" w:name="_GoBack"/>
      <w:bookmarkEnd w:id="0"/>
    </w:p>
    <w:p w:rsidR="004F579F" w:rsidRPr="004F579F" w:rsidRDefault="00662198" w:rsidP="00C23E81">
      <w:pPr>
        <w:pStyle w:val="Title"/>
      </w:pPr>
      <w:bookmarkStart w:id="1" w:name="DataTypes"/>
      <w:bookmarkEnd w:id="1"/>
      <w:r>
        <w:t>TIP SHEET:</w:t>
      </w:r>
      <w:r w:rsidR="001A4E7A">
        <w:t xml:space="preserve"> </w:t>
      </w:r>
      <w:r w:rsidR="00276FCC">
        <w:t>Common Types</w:t>
      </w:r>
      <w:r w:rsidR="00583D63">
        <w:t xml:space="preserve"> of School Data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gridCol w:w="5135"/>
      </w:tblGrid>
      <w:tr w:rsidR="006B57EF" w:rsidTr="003A4571">
        <w:tc>
          <w:tcPr>
            <w:tcW w:w="5508" w:type="dxa"/>
            <w:tcBorders>
              <w:bottom w:val="single" w:sz="4" w:space="0" w:color="auto"/>
              <w:right w:val="single" w:sz="4" w:space="0" w:color="auto"/>
            </w:tcBorders>
          </w:tcPr>
          <w:p w:rsidR="001A4E7A" w:rsidRDefault="001A4E7A" w:rsidP="001A4E7A">
            <w:pPr>
              <w:pStyle w:val="Heading2"/>
              <w:outlineLvl w:val="1"/>
            </w:pPr>
            <w:r>
              <w:t>Data about SCHOOL</w:t>
            </w:r>
            <w:r w:rsidR="006B57EF">
              <w:t>S</w:t>
            </w:r>
            <w:r>
              <w:t xml:space="preserve"> or DISTRICTS</w:t>
            </w:r>
          </w:p>
        </w:tc>
        <w:tc>
          <w:tcPr>
            <w:tcW w:w="5508" w:type="dxa"/>
            <w:tcBorders>
              <w:left w:val="single" w:sz="4" w:space="0" w:color="auto"/>
              <w:bottom w:val="single" w:sz="4" w:space="0" w:color="auto"/>
            </w:tcBorders>
          </w:tcPr>
          <w:p w:rsidR="001A4E7A" w:rsidRDefault="001A4E7A" w:rsidP="001A4E7A">
            <w:pPr>
              <w:pStyle w:val="Heading2"/>
              <w:outlineLvl w:val="1"/>
            </w:pPr>
            <w:r>
              <w:t>Data about STUDENTS</w:t>
            </w:r>
          </w:p>
        </w:tc>
      </w:tr>
      <w:tr w:rsidR="006B57EF" w:rsidTr="003A4571">
        <w:tc>
          <w:tcPr>
            <w:tcW w:w="5508" w:type="dxa"/>
            <w:tcBorders>
              <w:top w:val="single" w:sz="4" w:space="0" w:color="auto"/>
              <w:right w:val="single" w:sz="4" w:space="0" w:color="auto"/>
            </w:tcBorders>
          </w:tcPr>
          <w:p w:rsidR="003A4571" w:rsidRPr="006B57EF" w:rsidRDefault="003A4571" w:rsidP="00DD46FD">
            <w:pPr>
              <w:pStyle w:val="ListParagraph"/>
              <w:ind w:left="0"/>
              <w:jc w:val="left"/>
              <w:rPr>
                <w:b/>
                <w:sz w:val="22"/>
                <w:szCs w:val="22"/>
              </w:rPr>
            </w:pPr>
          </w:p>
          <w:p w:rsidR="001A4E7A" w:rsidRPr="006B57EF" w:rsidRDefault="001A4E7A" w:rsidP="00DD46FD">
            <w:pPr>
              <w:pStyle w:val="ListParagraph"/>
              <w:ind w:left="0"/>
              <w:jc w:val="left"/>
              <w:rPr>
                <w:sz w:val="22"/>
                <w:szCs w:val="22"/>
              </w:rPr>
            </w:pPr>
            <w:r w:rsidRPr="006B57EF">
              <w:rPr>
                <w:b/>
                <w:sz w:val="22"/>
                <w:szCs w:val="22"/>
              </w:rPr>
              <w:t>Student Demographics (aggregate):</w:t>
            </w:r>
            <w:r w:rsidRPr="006B57EF">
              <w:rPr>
                <w:sz w:val="22"/>
                <w:szCs w:val="22"/>
              </w:rPr>
              <w:t xml:space="preserve"> Race/ethnicity, Special program participation, and gender are available</w:t>
            </w:r>
            <w:r w:rsidR="007D53AD" w:rsidRPr="006B57EF">
              <w:rPr>
                <w:sz w:val="22"/>
                <w:szCs w:val="22"/>
              </w:rPr>
              <w:t xml:space="preserve"> by school or district</w:t>
            </w:r>
            <w:r w:rsidRPr="006B57EF">
              <w:rPr>
                <w:sz w:val="22"/>
                <w:szCs w:val="22"/>
              </w:rPr>
              <w:t xml:space="preserve"> from OSPI.</w:t>
            </w:r>
            <w:r w:rsidR="007D53AD" w:rsidRPr="006B57EF">
              <w:rPr>
                <w:rStyle w:val="FootnoteReference"/>
                <w:sz w:val="22"/>
                <w:szCs w:val="22"/>
              </w:rPr>
              <w:footnoteReference w:id="1"/>
            </w:r>
            <w:r w:rsidR="007D53AD" w:rsidRPr="006B57EF">
              <w:rPr>
                <w:sz w:val="22"/>
                <w:szCs w:val="22"/>
              </w:rPr>
              <w:t xml:space="preserve"> Districts may also collect data on students’ living arrangements </w:t>
            </w:r>
            <w:r w:rsidR="00354232" w:rsidRPr="006B57EF">
              <w:rPr>
                <w:sz w:val="22"/>
                <w:szCs w:val="22"/>
              </w:rPr>
              <w:t>and home languages, but do not always report these.</w:t>
            </w:r>
          </w:p>
          <w:p w:rsidR="00354232" w:rsidRPr="006B57EF" w:rsidRDefault="00354232" w:rsidP="00DD46FD">
            <w:pPr>
              <w:pStyle w:val="ListParagraph"/>
              <w:ind w:left="0"/>
              <w:jc w:val="left"/>
              <w:rPr>
                <w:sz w:val="22"/>
                <w:szCs w:val="22"/>
              </w:rPr>
            </w:pPr>
          </w:p>
          <w:p w:rsidR="00354232" w:rsidRPr="006B57EF" w:rsidRDefault="00354232" w:rsidP="00DD46FD">
            <w:pPr>
              <w:pStyle w:val="ListParagraph"/>
              <w:ind w:left="0"/>
              <w:jc w:val="left"/>
              <w:rPr>
                <w:b/>
                <w:sz w:val="22"/>
                <w:szCs w:val="22"/>
              </w:rPr>
            </w:pPr>
            <w:r w:rsidRPr="006B57EF">
              <w:rPr>
                <w:b/>
                <w:sz w:val="22"/>
                <w:szCs w:val="22"/>
              </w:rPr>
              <w:t>Attendance</w:t>
            </w:r>
            <w:r w:rsidR="00730694" w:rsidRPr="006B57EF">
              <w:rPr>
                <w:b/>
                <w:sz w:val="22"/>
                <w:szCs w:val="22"/>
              </w:rPr>
              <w:t xml:space="preserve"> (aggregate)</w:t>
            </w:r>
            <w:r w:rsidRPr="006B57EF">
              <w:rPr>
                <w:b/>
                <w:sz w:val="22"/>
                <w:szCs w:val="22"/>
              </w:rPr>
              <w:t xml:space="preserve">: </w:t>
            </w:r>
            <w:r w:rsidRPr="006B57EF">
              <w:rPr>
                <w:sz w:val="22"/>
                <w:szCs w:val="22"/>
              </w:rPr>
              <w:t>Average daily attendance and/or early warning-type data are often reported by districts.</w:t>
            </w:r>
            <w:r w:rsidR="00111380" w:rsidRPr="006B57EF">
              <w:rPr>
                <w:sz w:val="22"/>
                <w:szCs w:val="22"/>
              </w:rPr>
              <w:t xml:space="preserve"> Unexcused absence rates are available from OSPI.</w:t>
            </w:r>
          </w:p>
          <w:p w:rsidR="003A4571" w:rsidRPr="006B57EF" w:rsidRDefault="003A4571" w:rsidP="00DD46FD">
            <w:pPr>
              <w:pStyle w:val="ListParagraph"/>
              <w:ind w:left="0"/>
              <w:jc w:val="left"/>
              <w:rPr>
                <w:sz w:val="22"/>
                <w:szCs w:val="22"/>
              </w:rPr>
            </w:pPr>
          </w:p>
          <w:p w:rsidR="00730694" w:rsidRPr="006B57EF" w:rsidRDefault="00730694" w:rsidP="00DD46FD">
            <w:pPr>
              <w:pStyle w:val="ListParagraph"/>
              <w:ind w:left="0"/>
              <w:jc w:val="left"/>
              <w:rPr>
                <w:sz w:val="22"/>
                <w:szCs w:val="22"/>
              </w:rPr>
            </w:pPr>
            <w:r w:rsidRPr="006B57EF">
              <w:rPr>
                <w:b/>
                <w:sz w:val="22"/>
                <w:szCs w:val="22"/>
              </w:rPr>
              <w:t>Performance (aggregate):</w:t>
            </w:r>
            <w:r w:rsidR="00DD46FD" w:rsidRPr="006B57EF">
              <w:rPr>
                <w:b/>
                <w:sz w:val="22"/>
                <w:szCs w:val="22"/>
              </w:rPr>
              <w:t xml:space="preserve"> </w:t>
            </w:r>
            <w:r w:rsidR="00DD46FD" w:rsidRPr="006B57EF">
              <w:rPr>
                <w:sz w:val="22"/>
                <w:szCs w:val="22"/>
              </w:rPr>
              <w:t>State assessment data (MSP/HSPE/EOC Exams) is available from OSPI.</w:t>
            </w:r>
            <w:r w:rsidR="00111380" w:rsidRPr="006B57EF">
              <w:rPr>
                <w:sz w:val="22"/>
                <w:szCs w:val="22"/>
              </w:rPr>
              <w:t xml:space="preserve"> Growth measures (e.g. “% making typical growth”</w:t>
            </w:r>
            <w:r w:rsidR="00E40BC7">
              <w:rPr>
                <w:sz w:val="22"/>
                <w:szCs w:val="22"/>
              </w:rPr>
              <w:t>)</w:t>
            </w:r>
            <w:r w:rsidR="00111380" w:rsidRPr="006B57EF">
              <w:rPr>
                <w:sz w:val="22"/>
                <w:szCs w:val="22"/>
              </w:rPr>
              <w:t xml:space="preserve"> are sometimes available).</w:t>
            </w:r>
          </w:p>
          <w:p w:rsidR="00111380" w:rsidRPr="006B57EF" w:rsidRDefault="00111380" w:rsidP="00DD46FD">
            <w:pPr>
              <w:pStyle w:val="ListParagraph"/>
              <w:ind w:left="0"/>
              <w:jc w:val="left"/>
              <w:rPr>
                <w:sz w:val="22"/>
                <w:szCs w:val="22"/>
              </w:rPr>
            </w:pPr>
          </w:p>
          <w:p w:rsidR="00111380" w:rsidRPr="006B57EF" w:rsidRDefault="00111380" w:rsidP="004F579F">
            <w:pPr>
              <w:pStyle w:val="ListParagraph"/>
              <w:ind w:left="0"/>
              <w:jc w:val="left"/>
              <w:rPr>
                <w:sz w:val="22"/>
                <w:szCs w:val="22"/>
              </w:rPr>
            </w:pPr>
            <w:r w:rsidRPr="006B57EF">
              <w:rPr>
                <w:b/>
                <w:sz w:val="22"/>
                <w:szCs w:val="22"/>
              </w:rPr>
              <w:t xml:space="preserve">Discipline (aggregate): </w:t>
            </w:r>
            <w:r w:rsidR="004F579F" w:rsidRPr="006B57EF">
              <w:rPr>
                <w:sz w:val="22"/>
                <w:szCs w:val="22"/>
              </w:rPr>
              <w:t>District-level discipline data is available from OSPI.</w:t>
            </w:r>
          </w:p>
          <w:p w:rsidR="003A4571" w:rsidRPr="006B57EF" w:rsidRDefault="003A4571" w:rsidP="004F579F">
            <w:pPr>
              <w:pStyle w:val="ListParagraph"/>
              <w:ind w:left="0"/>
              <w:jc w:val="left"/>
              <w:rPr>
                <w:sz w:val="22"/>
                <w:szCs w:val="22"/>
              </w:rPr>
            </w:pPr>
          </w:p>
          <w:p w:rsidR="003A4571" w:rsidRPr="00E40BC7" w:rsidRDefault="003A4571" w:rsidP="004F579F">
            <w:pPr>
              <w:pStyle w:val="ListParagraph"/>
              <w:ind w:left="0"/>
              <w:jc w:val="left"/>
              <w:rPr>
                <w:sz w:val="22"/>
                <w:szCs w:val="22"/>
              </w:rPr>
            </w:pPr>
            <w:r w:rsidRPr="006B57EF">
              <w:rPr>
                <w:b/>
                <w:sz w:val="22"/>
                <w:szCs w:val="22"/>
              </w:rPr>
              <w:t>Teacher/Staffing Information:</w:t>
            </w:r>
            <w:r w:rsidR="00E40BC7">
              <w:rPr>
                <w:b/>
                <w:sz w:val="22"/>
                <w:szCs w:val="22"/>
              </w:rPr>
              <w:t xml:space="preserve"> </w:t>
            </w:r>
            <w:r w:rsidR="00E40BC7">
              <w:rPr>
                <w:sz w:val="22"/>
                <w:szCs w:val="22"/>
              </w:rPr>
              <w:t>Number of teachers, years of experience, education,</w:t>
            </w:r>
            <w:r w:rsidR="00E04111">
              <w:rPr>
                <w:sz w:val="22"/>
                <w:szCs w:val="22"/>
              </w:rPr>
              <w:t xml:space="preserve"> demographics,</w:t>
            </w:r>
            <w:r w:rsidR="00E40BC7">
              <w:rPr>
                <w:sz w:val="22"/>
                <w:szCs w:val="22"/>
              </w:rPr>
              <w:t xml:space="preserve"> and “highly qualified” designation available at the school and district level through OSPI.</w:t>
            </w:r>
          </w:p>
          <w:p w:rsidR="003A4571" w:rsidRPr="006B57EF" w:rsidRDefault="003A4571" w:rsidP="004F579F">
            <w:pPr>
              <w:pStyle w:val="ListParagraph"/>
              <w:ind w:left="0"/>
              <w:jc w:val="left"/>
              <w:rPr>
                <w:sz w:val="22"/>
                <w:szCs w:val="22"/>
              </w:rPr>
            </w:pPr>
          </w:p>
          <w:p w:rsidR="003A4571" w:rsidRDefault="003A4571" w:rsidP="004F579F">
            <w:pPr>
              <w:pStyle w:val="ListParagraph"/>
              <w:ind w:left="0"/>
              <w:jc w:val="left"/>
              <w:rPr>
                <w:sz w:val="22"/>
                <w:szCs w:val="22"/>
              </w:rPr>
            </w:pPr>
            <w:r w:rsidRPr="006B57EF">
              <w:rPr>
                <w:b/>
                <w:sz w:val="22"/>
                <w:szCs w:val="22"/>
              </w:rPr>
              <w:t xml:space="preserve">Climate/Culture Information: </w:t>
            </w:r>
            <w:r w:rsidRPr="006B57EF">
              <w:rPr>
                <w:sz w:val="22"/>
                <w:szCs w:val="22"/>
              </w:rPr>
              <w:t>Student, staff, and/or parent survey results are sometimes available from districts.</w:t>
            </w:r>
          </w:p>
          <w:p w:rsidR="006B57EF" w:rsidRPr="006B57EF" w:rsidRDefault="006B57EF" w:rsidP="004F579F">
            <w:pPr>
              <w:pStyle w:val="ListParagraph"/>
              <w:ind w:left="0"/>
              <w:jc w:val="left"/>
              <w:rPr>
                <w:b/>
                <w:sz w:val="22"/>
                <w:szCs w:val="22"/>
              </w:rPr>
            </w:pPr>
          </w:p>
          <w:p w:rsidR="006B57EF" w:rsidRDefault="006B57EF" w:rsidP="004F579F">
            <w:pPr>
              <w:pStyle w:val="ListParagraph"/>
              <w:ind w:left="0"/>
              <w:jc w:val="left"/>
              <w:rPr>
                <w:sz w:val="22"/>
                <w:szCs w:val="22"/>
              </w:rPr>
            </w:pPr>
            <w:r w:rsidRPr="006B57EF">
              <w:rPr>
                <w:b/>
                <w:sz w:val="22"/>
                <w:szCs w:val="22"/>
              </w:rPr>
              <w:t>Graduation/Postsecondary Enrollment (aggregate):</w:t>
            </w:r>
            <w:r w:rsidR="00E40BC7">
              <w:rPr>
                <w:b/>
                <w:sz w:val="22"/>
                <w:szCs w:val="22"/>
              </w:rPr>
              <w:t xml:space="preserve"> </w:t>
            </w:r>
            <w:r w:rsidR="00E40BC7">
              <w:rPr>
                <w:sz w:val="22"/>
                <w:szCs w:val="22"/>
              </w:rPr>
              <w:t>4- and 5-year cohort graduation rates are available through OSPI; College enrollment information is available through ERDC.</w:t>
            </w:r>
            <w:r w:rsidR="00E40BC7">
              <w:rPr>
                <w:rStyle w:val="FootnoteReference"/>
                <w:sz w:val="22"/>
                <w:szCs w:val="22"/>
              </w:rPr>
              <w:footnoteReference w:id="2"/>
            </w:r>
          </w:p>
          <w:p w:rsidR="00FE736A" w:rsidRPr="00E40BC7" w:rsidRDefault="00FE736A" w:rsidP="004F579F">
            <w:pPr>
              <w:pStyle w:val="ListParagraph"/>
              <w:ind w:left="0"/>
              <w:jc w:val="left"/>
              <w:rPr>
                <w:sz w:val="22"/>
                <w:szCs w:val="22"/>
              </w:rPr>
            </w:pPr>
          </w:p>
        </w:tc>
        <w:tc>
          <w:tcPr>
            <w:tcW w:w="5508" w:type="dxa"/>
            <w:tcBorders>
              <w:top w:val="single" w:sz="4" w:space="0" w:color="auto"/>
              <w:left w:val="single" w:sz="4" w:space="0" w:color="auto"/>
            </w:tcBorders>
          </w:tcPr>
          <w:p w:rsidR="003A4571" w:rsidRDefault="003A4571" w:rsidP="00DD46FD">
            <w:pPr>
              <w:pStyle w:val="ListParagraph"/>
              <w:ind w:left="0"/>
              <w:jc w:val="left"/>
              <w:rPr>
                <w:b/>
              </w:rPr>
            </w:pPr>
          </w:p>
          <w:p w:rsidR="001A4E7A" w:rsidRPr="006B57EF" w:rsidRDefault="007D53AD" w:rsidP="00DD46FD">
            <w:pPr>
              <w:pStyle w:val="ListParagraph"/>
              <w:ind w:left="0"/>
              <w:jc w:val="left"/>
              <w:rPr>
                <w:sz w:val="22"/>
                <w:szCs w:val="22"/>
              </w:rPr>
            </w:pPr>
            <w:r w:rsidRPr="006B57EF">
              <w:rPr>
                <w:b/>
                <w:sz w:val="22"/>
                <w:szCs w:val="22"/>
              </w:rPr>
              <w:t>Stu</w:t>
            </w:r>
            <w:r w:rsidR="00354232" w:rsidRPr="006B57EF">
              <w:rPr>
                <w:b/>
                <w:sz w:val="22"/>
                <w:szCs w:val="22"/>
              </w:rPr>
              <w:t xml:space="preserve">dent Demographics (individual): </w:t>
            </w:r>
            <w:r w:rsidR="00354232" w:rsidRPr="006B57EF">
              <w:rPr>
                <w:sz w:val="22"/>
                <w:szCs w:val="22"/>
              </w:rPr>
              <w:t xml:space="preserve">Race/ethnicity, Special program participation (usually </w:t>
            </w:r>
            <w:r w:rsidR="00354232" w:rsidRPr="006B57EF">
              <w:rPr>
                <w:i/>
                <w:sz w:val="22"/>
                <w:szCs w:val="22"/>
              </w:rPr>
              <w:t>not</w:t>
            </w:r>
            <w:r w:rsidR="00353292">
              <w:rPr>
                <w:sz w:val="22"/>
                <w:szCs w:val="22"/>
              </w:rPr>
              <w:t xml:space="preserve"> FR</w:t>
            </w:r>
            <w:r w:rsidR="00354232" w:rsidRPr="006B57EF">
              <w:rPr>
                <w:sz w:val="22"/>
                <w:szCs w:val="22"/>
              </w:rPr>
              <w:t>L status), Home language, and living arrangement are often available from school districts.</w:t>
            </w:r>
          </w:p>
          <w:p w:rsidR="003A4571" w:rsidRPr="006B57EF" w:rsidRDefault="003A4571" w:rsidP="00DD46FD">
            <w:pPr>
              <w:pStyle w:val="ListParagraph"/>
              <w:ind w:left="0"/>
              <w:jc w:val="left"/>
              <w:rPr>
                <w:sz w:val="22"/>
                <w:szCs w:val="22"/>
              </w:rPr>
            </w:pPr>
          </w:p>
          <w:p w:rsidR="00354232" w:rsidRPr="006B57EF" w:rsidRDefault="00354232" w:rsidP="00DD46FD">
            <w:pPr>
              <w:pStyle w:val="ListParagraph"/>
              <w:ind w:left="0"/>
              <w:jc w:val="left"/>
              <w:rPr>
                <w:sz w:val="22"/>
                <w:szCs w:val="22"/>
              </w:rPr>
            </w:pPr>
            <w:r w:rsidRPr="006B57EF">
              <w:rPr>
                <w:b/>
                <w:sz w:val="22"/>
                <w:szCs w:val="22"/>
              </w:rPr>
              <w:t xml:space="preserve">Attendance (individual): </w:t>
            </w:r>
            <w:r w:rsidR="00730694" w:rsidRPr="006B57EF">
              <w:rPr>
                <w:sz w:val="22"/>
                <w:szCs w:val="22"/>
              </w:rPr>
              <w:t>A log of absences from classes, or from full days (with reasons), is often available from schools relatively quickly, with summary data available at the end of term. Attendance data is not necessarily consistent between schools and districts.</w:t>
            </w:r>
          </w:p>
          <w:p w:rsidR="00730694" w:rsidRPr="006B57EF" w:rsidRDefault="00730694" w:rsidP="00DD46FD">
            <w:pPr>
              <w:pStyle w:val="ListParagraph"/>
              <w:ind w:left="0"/>
              <w:jc w:val="left"/>
              <w:rPr>
                <w:sz w:val="22"/>
                <w:szCs w:val="22"/>
              </w:rPr>
            </w:pPr>
          </w:p>
          <w:p w:rsidR="00730694" w:rsidRPr="006B57EF" w:rsidRDefault="00730694" w:rsidP="00DD46FD">
            <w:pPr>
              <w:pStyle w:val="ListParagraph"/>
              <w:ind w:left="0"/>
              <w:jc w:val="left"/>
              <w:rPr>
                <w:sz w:val="22"/>
                <w:szCs w:val="22"/>
              </w:rPr>
            </w:pPr>
            <w:r w:rsidRPr="006B57EF">
              <w:rPr>
                <w:b/>
                <w:sz w:val="22"/>
                <w:szCs w:val="22"/>
              </w:rPr>
              <w:t>Performance (individual):</w:t>
            </w:r>
            <w:r w:rsidR="00DD46FD" w:rsidRPr="006B57EF">
              <w:rPr>
                <w:b/>
                <w:sz w:val="22"/>
                <w:szCs w:val="22"/>
              </w:rPr>
              <w:t xml:space="preserve"> </w:t>
            </w:r>
            <w:r w:rsidR="00DD46FD" w:rsidRPr="006B57EF">
              <w:rPr>
                <w:sz w:val="22"/>
                <w:szCs w:val="22"/>
              </w:rPr>
              <w:t>State assessment data (grades 3-12) available from districts; other district assessment results are sometimes available. Grades (</w:t>
            </w:r>
            <w:r w:rsidR="00111380" w:rsidRPr="006B57EF">
              <w:rPr>
                <w:sz w:val="22"/>
                <w:szCs w:val="22"/>
              </w:rPr>
              <w:t xml:space="preserve">current, </w:t>
            </w:r>
            <w:r w:rsidR="00DD46FD" w:rsidRPr="006B57EF">
              <w:rPr>
                <w:sz w:val="22"/>
                <w:szCs w:val="22"/>
              </w:rPr>
              <w:t>interim</w:t>
            </w:r>
            <w:r w:rsidR="00111380" w:rsidRPr="006B57EF">
              <w:rPr>
                <w:sz w:val="22"/>
                <w:szCs w:val="22"/>
              </w:rPr>
              <w:t>,</w:t>
            </w:r>
            <w:r w:rsidR="00DD46FD" w:rsidRPr="006B57EF">
              <w:rPr>
                <w:sz w:val="22"/>
                <w:szCs w:val="22"/>
              </w:rPr>
              <w:t xml:space="preserve"> and/or final) are </w:t>
            </w:r>
            <w:r w:rsidR="00111380" w:rsidRPr="006B57EF">
              <w:rPr>
                <w:sz w:val="22"/>
                <w:szCs w:val="22"/>
              </w:rPr>
              <w:t>often available. Growth measures (e.g. “growth percentile</w:t>
            </w:r>
            <w:r w:rsidR="004F579F" w:rsidRPr="006B57EF">
              <w:rPr>
                <w:sz w:val="22"/>
                <w:szCs w:val="22"/>
              </w:rPr>
              <w:t>”) are sometimes available</w:t>
            </w:r>
            <w:r w:rsidR="003A4571" w:rsidRPr="006B57EF">
              <w:rPr>
                <w:sz w:val="22"/>
                <w:szCs w:val="22"/>
              </w:rPr>
              <w:t>.</w:t>
            </w:r>
          </w:p>
          <w:p w:rsidR="003A4571" w:rsidRPr="006B57EF" w:rsidRDefault="003A4571" w:rsidP="00DD46FD">
            <w:pPr>
              <w:pStyle w:val="ListParagraph"/>
              <w:ind w:left="0"/>
              <w:jc w:val="left"/>
              <w:rPr>
                <w:sz w:val="22"/>
                <w:szCs w:val="22"/>
              </w:rPr>
            </w:pPr>
          </w:p>
          <w:p w:rsidR="003A4571" w:rsidRPr="006B57EF" w:rsidRDefault="003A4571" w:rsidP="00DD46FD">
            <w:pPr>
              <w:pStyle w:val="ListParagraph"/>
              <w:ind w:left="0"/>
              <w:jc w:val="left"/>
              <w:rPr>
                <w:sz w:val="22"/>
                <w:szCs w:val="22"/>
              </w:rPr>
            </w:pPr>
            <w:r w:rsidRPr="006B57EF">
              <w:rPr>
                <w:b/>
                <w:sz w:val="22"/>
                <w:szCs w:val="22"/>
              </w:rPr>
              <w:t xml:space="preserve">Discipline (individual): </w:t>
            </w:r>
            <w:r w:rsidRPr="006B57EF">
              <w:rPr>
                <w:sz w:val="22"/>
                <w:szCs w:val="22"/>
              </w:rPr>
              <w:t>Disciplinary incidents and actions taken may be available from districts.</w:t>
            </w:r>
          </w:p>
          <w:p w:rsidR="006B57EF" w:rsidRPr="006B57EF" w:rsidRDefault="006B57EF" w:rsidP="00DD46FD">
            <w:pPr>
              <w:pStyle w:val="ListParagraph"/>
              <w:ind w:left="0"/>
              <w:jc w:val="left"/>
              <w:rPr>
                <w:sz w:val="22"/>
                <w:szCs w:val="22"/>
              </w:rPr>
            </w:pPr>
          </w:p>
          <w:p w:rsidR="006B57EF" w:rsidRDefault="006B57EF" w:rsidP="00DD46FD">
            <w:pPr>
              <w:pStyle w:val="ListParagraph"/>
              <w:ind w:left="0"/>
              <w:jc w:val="left"/>
              <w:rPr>
                <w:sz w:val="22"/>
                <w:szCs w:val="22"/>
              </w:rPr>
            </w:pPr>
            <w:r w:rsidRPr="006B57EF">
              <w:rPr>
                <w:b/>
                <w:sz w:val="22"/>
                <w:szCs w:val="22"/>
              </w:rPr>
              <w:t xml:space="preserve">Coursework: </w:t>
            </w:r>
            <w:r w:rsidR="00544104">
              <w:rPr>
                <w:sz w:val="22"/>
                <w:szCs w:val="22"/>
              </w:rPr>
              <w:t>Courses in which students are enrolled and their completion/performance status may be available from districts.</w:t>
            </w:r>
          </w:p>
          <w:p w:rsidR="00FE736A" w:rsidRPr="00544104" w:rsidRDefault="00FE736A" w:rsidP="00DD46FD">
            <w:pPr>
              <w:pStyle w:val="ListParagraph"/>
              <w:ind w:left="0"/>
              <w:jc w:val="left"/>
              <w:rPr>
                <w:sz w:val="22"/>
                <w:szCs w:val="22"/>
              </w:rPr>
            </w:pPr>
          </w:p>
          <w:p w:rsidR="003A4571" w:rsidRDefault="003A4571" w:rsidP="00DD46FD">
            <w:pPr>
              <w:pStyle w:val="ListParagraph"/>
              <w:ind w:left="0"/>
              <w:jc w:val="left"/>
            </w:pPr>
          </w:p>
          <w:p w:rsidR="0030554C" w:rsidRPr="00DD46FD" w:rsidRDefault="0030554C" w:rsidP="00DD46FD">
            <w:pPr>
              <w:pStyle w:val="ListParagraph"/>
              <w:ind w:left="0"/>
              <w:jc w:val="left"/>
            </w:pPr>
            <w:r>
              <w:rPr>
                <w:noProof/>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2374265" cy="10382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38225"/>
                              </a:xfrm>
                              <a:prstGeom prst="rect">
                                <a:avLst/>
                              </a:prstGeom>
                              <a:solidFill>
                                <a:srgbClr val="FFFFFF"/>
                              </a:solidFill>
                              <a:ln w="9525">
                                <a:solidFill>
                                  <a:srgbClr val="000000"/>
                                </a:solidFill>
                                <a:miter lim="800000"/>
                                <a:headEnd/>
                                <a:tailEnd/>
                              </a:ln>
                            </wps:spPr>
                            <wps:txbx>
                              <w:txbxContent>
                                <w:p w:rsidR="0030554C" w:rsidRDefault="0030554C">
                                  <w:r w:rsidRPr="0030554C">
                                    <w:rPr>
                                      <w:b/>
                                    </w:rPr>
                                    <w:t>NOTE:</w:t>
                                  </w:r>
                                  <w:r>
                                    <w:t xml:space="preserve"> The data types above are the ones that are routinely captured and stored in district data systems; other data may be available from teachers or through student/parent portals (e.g. The Source in Seattle</w:t>
                                  </w:r>
                                  <w:r w:rsidR="00542ABD">
                                    <w:t>)</w:t>
                                  </w:r>
                                  <w: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81.75pt;z-index:25165926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">
                      <v:textbox>
                        <w:txbxContent>
                          <w:p w:rsidR="0030554C" w:rsidRDefault="0030554C">
                            <w:r w:rsidRPr="0030554C">
                              <w:rPr>
                                <w:b/>
                              </w:rPr>
                              <w:t>NOTE:</w:t>
                            </w:r>
                            <w:r>
                              <w:t xml:space="preserve"> The data types above are the ones that are routinely captured and stored in district data systems; other data may be available from teachers or through student/parent portals (e.g. The Source in Seattle</w:t>
                            </w:r>
                            <w:r w:rsidR="00542ABD">
                              <w:t>)</w:t>
                            </w:r>
                            <w:r>
                              <w:t>.</w:t>
                            </w:r>
                          </w:p>
                        </w:txbxContent>
                      </v:textbox>
                    </v:shape>
                  </w:pict>
                </mc:Fallback>
              </mc:AlternateContent>
            </w:r>
          </w:p>
        </w:tc>
      </w:tr>
    </w:tbl>
    <w:p w:rsidR="00B02F2C" w:rsidRPr="00066DB0" w:rsidRDefault="00B02F2C" w:rsidP="00DB68CE"/>
    <w:sectPr w:rsidR="00B02F2C" w:rsidRPr="00066DB0" w:rsidSect="00C53608">
      <w:headerReference w:type="default" r:id="rId11"/>
      <w:footerReference w:type="default" r:id="rId12"/>
      <w:pgSz w:w="12240" w:h="15840"/>
      <w:pgMar w:top="720"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5CA" w:rsidRDefault="002915CA" w:rsidP="002915CA">
      <w:pPr>
        <w:spacing w:after="0" w:line="240" w:lineRule="auto"/>
      </w:pPr>
      <w:r>
        <w:separator/>
      </w:r>
    </w:p>
  </w:endnote>
  <w:endnote w:type="continuationSeparator" w:id="0">
    <w:p w:rsidR="002915CA" w:rsidRDefault="002915CA" w:rsidP="0029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08" w:rsidRDefault="00C53608">
    <w:pPr>
      <w:pStyle w:val="Footer"/>
    </w:pPr>
  </w:p>
  <w:p w:rsidR="00DE1BDD" w:rsidRDefault="001804B0" w:rsidP="00C53608">
    <w:pPr>
      <w:pStyle w:val="Footer"/>
      <w:tabs>
        <w:tab w:val="clear" w:pos="9360"/>
      </w:tabs>
    </w:pPr>
    <w:r>
      <w:t>Measurement Toolkit</w:t>
    </w:r>
    <w:r w:rsidR="007A175B">
      <w:t xml:space="preserve">                                          </w:t>
    </w:r>
    <w:r w:rsidR="00C53608">
      <w:tab/>
      <w:t xml:space="preserve">                </w:t>
    </w:r>
    <w:r w:rsidR="00AB16D6">
      <w:t xml:space="preserve">                </w:t>
    </w:r>
    <w:r w:rsidR="00C53608">
      <w:t xml:space="preserve"> </w:t>
    </w:r>
    <w:r w:rsidR="00C53608" w:rsidRPr="00C53608">
      <w:t>http://ydekc.org/</w:t>
    </w:r>
    <w:r w:rsidR="007A175B">
      <w:t>resource-center/measurement-toolkit/school-data/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5CA" w:rsidRDefault="002915CA" w:rsidP="002915CA">
      <w:pPr>
        <w:spacing w:after="0" w:line="240" w:lineRule="auto"/>
      </w:pPr>
      <w:r>
        <w:separator/>
      </w:r>
    </w:p>
  </w:footnote>
  <w:footnote w:type="continuationSeparator" w:id="0">
    <w:p w:rsidR="002915CA" w:rsidRDefault="002915CA" w:rsidP="002915CA">
      <w:pPr>
        <w:spacing w:after="0" w:line="240" w:lineRule="auto"/>
      </w:pPr>
      <w:r>
        <w:continuationSeparator/>
      </w:r>
    </w:p>
  </w:footnote>
  <w:footnote w:id="1">
    <w:p w:rsidR="007D53AD" w:rsidRDefault="007D53AD">
      <w:pPr>
        <w:pStyle w:val="FootnoteText"/>
      </w:pPr>
      <w:r>
        <w:rPr>
          <w:rStyle w:val="FootnoteReference"/>
        </w:rPr>
        <w:footnoteRef/>
      </w:r>
      <w:r>
        <w:t xml:space="preserve"> Washington State Office of the Superintendent of Public Instruction, </w:t>
      </w:r>
      <w:hyperlink r:id="rId1" w:history="1">
        <w:r w:rsidRPr="005925DE">
          <w:rPr>
            <w:rStyle w:val="Hyperlink"/>
          </w:rPr>
          <w:t>http://www.k12.wa.us/</w:t>
        </w:r>
      </w:hyperlink>
      <w:r>
        <w:t xml:space="preserve"> </w:t>
      </w:r>
    </w:p>
  </w:footnote>
  <w:footnote w:id="2">
    <w:p w:rsidR="00E40BC7" w:rsidRDefault="00E40BC7">
      <w:pPr>
        <w:pStyle w:val="FootnoteText"/>
      </w:pPr>
      <w:r>
        <w:rPr>
          <w:rStyle w:val="FootnoteReference"/>
        </w:rPr>
        <w:footnoteRef/>
      </w:r>
      <w:r>
        <w:t xml:space="preserve"> Education Research and Data Center, </w:t>
      </w:r>
      <w:hyperlink r:id="rId2" w:history="1">
        <w:r w:rsidRPr="005925DE">
          <w:rPr>
            <w:rStyle w:val="Hyperlink"/>
          </w:rPr>
          <w:t>http://www.erdc.wa.gov/data/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5CA" w:rsidRDefault="00874F77" w:rsidP="002915CA">
    <w:pPr>
      <w:pStyle w:val="Header"/>
      <w:jc w:val="center"/>
    </w:pPr>
    <w:r>
      <w:rPr>
        <w:noProof/>
      </w:rPr>
      <w:drawing>
        <wp:inline distT="0" distB="0" distL="0" distR="0" wp14:anchorId="02DD52EB" wp14:editId="7FC2B3DF">
          <wp:extent cx="43053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EKC Logo.jpg"/>
                  <pic:cNvPicPr/>
                </pic:nvPicPr>
                <pic:blipFill>
                  <a:blip r:embed="rId1">
                    <a:extLst>
                      <a:ext uri="{28A0092B-C50C-407E-A947-70E740481C1C}">
                        <a14:useLocalDpi xmlns:a14="http://schemas.microsoft.com/office/drawing/2010/main" val="0"/>
                      </a:ext>
                    </a:extLst>
                  </a:blip>
                  <a:stretch>
                    <a:fillRect/>
                  </a:stretch>
                </pic:blipFill>
                <pic:spPr>
                  <a:xfrm>
                    <a:off x="0" y="0"/>
                    <a:ext cx="4305300" cy="895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1C8A"/>
    <w:multiLevelType w:val="hybridMultilevel"/>
    <w:tmpl w:val="4FDE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52412"/>
    <w:multiLevelType w:val="hybridMultilevel"/>
    <w:tmpl w:val="4F944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33A87"/>
    <w:multiLevelType w:val="hybridMultilevel"/>
    <w:tmpl w:val="2A24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A5A68"/>
    <w:multiLevelType w:val="hybridMultilevel"/>
    <w:tmpl w:val="2BB2D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5E39FE"/>
    <w:multiLevelType w:val="hybridMultilevel"/>
    <w:tmpl w:val="834C62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AF64A4C"/>
    <w:multiLevelType w:val="hybridMultilevel"/>
    <w:tmpl w:val="4FDE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648CA"/>
    <w:multiLevelType w:val="hybridMultilevel"/>
    <w:tmpl w:val="896EA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647A7"/>
    <w:multiLevelType w:val="hybridMultilevel"/>
    <w:tmpl w:val="0862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83E3C"/>
    <w:multiLevelType w:val="hybridMultilevel"/>
    <w:tmpl w:val="BAFCF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F38E1"/>
    <w:multiLevelType w:val="hybridMultilevel"/>
    <w:tmpl w:val="FCCCA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7095E"/>
    <w:multiLevelType w:val="hybridMultilevel"/>
    <w:tmpl w:val="2F14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B3FA3"/>
    <w:multiLevelType w:val="hybridMultilevel"/>
    <w:tmpl w:val="BAFCF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855C9"/>
    <w:multiLevelType w:val="hybridMultilevel"/>
    <w:tmpl w:val="75C2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73100"/>
    <w:multiLevelType w:val="hybridMultilevel"/>
    <w:tmpl w:val="0022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D1A52"/>
    <w:multiLevelType w:val="hybridMultilevel"/>
    <w:tmpl w:val="4FDE5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A412A"/>
    <w:multiLevelType w:val="hybridMultilevel"/>
    <w:tmpl w:val="896EA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342A4"/>
    <w:multiLevelType w:val="hybridMultilevel"/>
    <w:tmpl w:val="A56A7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1"/>
  </w:num>
  <w:num w:numId="5">
    <w:abstractNumId w:val="16"/>
  </w:num>
  <w:num w:numId="6">
    <w:abstractNumId w:val="3"/>
  </w:num>
  <w:num w:numId="7">
    <w:abstractNumId w:val="12"/>
  </w:num>
  <w:num w:numId="8">
    <w:abstractNumId w:val="4"/>
  </w:num>
  <w:num w:numId="9">
    <w:abstractNumId w:val="8"/>
  </w:num>
  <w:num w:numId="10">
    <w:abstractNumId w:val="5"/>
  </w:num>
  <w:num w:numId="11">
    <w:abstractNumId w:val="14"/>
  </w:num>
  <w:num w:numId="12">
    <w:abstractNumId w:val="15"/>
  </w:num>
  <w:num w:numId="13">
    <w:abstractNumId w:val="13"/>
  </w:num>
  <w:num w:numId="14">
    <w:abstractNumId w:val="2"/>
  </w:num>
  <w:num w:numId="15">
    <w:abstractNumId w:val="7"/>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27F"/>
    <w:rsid w:val="00003F8F"/>
    <w:rsid w:val="00030DE5"/>
    <w:rsid w:val="000365F2"/>
    <w:rsid w:val="0004110C"/>
    <w:rsid w:val="00066DB0"/>
    <w:rsid w:val="000A3CD3"/>
    <w:rsid w:val="000F027F"/>
    <w:rsid w:val="00111380"/>
    <w:rsid w:val="001804B0"/>
    <w:rsid w:val="00193595"/>
    <w:rsid w:val="001A4E7A"/>
    <w:rsid w:val="001A6EBE"/>
    <w:rsid w:val="00231FC2"/>
    <w:rsid w:val="00276FCC"/>
    <w:rsid w:val="00280AAD"/>
    <w:rsid w:val="002915CA"/>
    <w:rsid w:val="0030554C"/>
    <w:rsid w:val="00353292"/>
    <w:rsid w:val="00354232"/>
    <w:rsid w:val="003A4571"/>
    <w:rsid w:val="003F356D"/>
    <w:rsid w:val="004168C0"/>
    <w:rsid w:val="00422E13"/>
    <w:rsid w:val="00430B72"/>
    <w:rsid w:val="0043196A"/>
    <w:rsid w:val="004608FC"/>
    <w:rsid w:val="004668AE"/>
    <w:rsid w:val="0047699B"/>
    <w:rsid w:val="004C54A7"/>
    <w:rsid w:val="004F579F"/>
    <w:rsid w:val="00542ABD"/>
    <w:rsid w:val="00544104"/>
    <w:rsid w:val="005723C4"/>
    <w:rsid w:val="00583D63"/>
    <w:rsid w:val="005E6B90"/>
    <w:rsid w:val="005F54B8"/>
    <w:rsid w:val="00662198"/>
    <w:rsid w:val="006660AE"/>
    <w:rsid w:val="00686143"/>
    <w:rsid w:val="006B57EF"/>
    <w:rsid w:val="006D5365"/>
    <w:rsid w:val="006D6B2F"/>
    <w:rsid w:val="006E6476"/>
    <w:rsid w:val="006E706C"/>
    <w:rsid w:val="00730694"/>
    <w:rsid w:val="00740206"/>
    <w:rsid w:val="007913AF"/>
    <w:rsid w:val="007A175B"/>
    <w:rsid w:val="007C5928"/>
    <w:rsid w:val="007D53AD"/>
    <w:rsid w:val="008435DD"/>
    <w:rsid w:val="00874F77"/>
    <w:rsid w:val="0088250E"/>
    <w:rsid w:val="008B71DD"/>
    <w:rsid w:val="008E6BD6"/>
    <w:rsid w:val="00901935"/>
    <w:rsid w:val="00911E77"/>
    <w:rsid w:val="00926A25"/>
    <w:rsid w:val="00992443"/>
    <w:rsid w:val="00A268F6"/>
    <w:rsid w:val="00A65A31"/>
    <w:rsid w:val="00A84B2D"/>
    <w:rsid w:val="00AB16D6"/>
    <w:rsid w:val="00AF1E7A"/>
    <w:rsid w:val="00B02F2C"/>
    <w:rsid w:val="00B744AA"/>
    <w:rsid w:val="00BE2AB0"/>
    <w:rsid w:val="00C23E81"/>
    <w:rsid w:val="00C53608"/>
    <w:rsid w:val="00C84181"/>
    <w:rsid w:val="00D932D4"/>
    <w:rsid w:val="00D95115"/>
    <w:rsid w:val="00DB68CE"/>
    <w:rsid w:val="00DD46FD"/>
    <w:rsid w:val="00DE1BDD"/>
    <w:rsid w:val="00E04111"/>
    <w:rsid w:val="00E40BC7"/>
    <w:rsid w:val="00E764A4"/>
    <w:rsid w:val="00EB0FDC"/>
    <w:rsid w:val="00F6375C"/>
    <w:rsid w:val="00FE6519"/>
    <w:rsid w:val="00FE736A"/>
    <w:rsid w:val="00FF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6ABC8918-D9D7-459C-8B79-3BD4E6CB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5CA"/>
  </w:style>
  <w:style w:type="paragraph" w:styleId="Heading1">
    <w:name w:val="heading 1"/>
    <w:basedOn w:val="Normal"/>
    <w:next w:val="Normal"/>
    <w:link w:val="Heading1Char"/>
    <w:uiPriority w:val="9"/>
    <w:qFormat/>
    <w:rsid w:val="002915C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915C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915C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915C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915CA"/>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915CA"/>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915CA"/>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915CA"/>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915CA"/>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5CA"/>
    <w:pPr>
      <w:ind w:left="720"/>
      <w:contextualSpacing/>
    </w:pPr>
  </w:style>
  <w:style w:type="paragraph" w:styleId="Title">
    <w:name w:val="Title"/>
    <w:basedOn w:val="Normal"/>
    <w:next w:val="Normal"/>
    <w:link w:val="TitleChar"/>
    <w:uiPriority w:val="10"/>
    <w:qFormat/>
    <w:rsid w:val="002915CA"/>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915CA"/>
    <w:rPr>
      <w:smallCaps/>
      <w:sz w:val="48"/>
      <w:szCs w:val="48"/>
    </w:rPr>
  </w:style>
  <w:style w:type="character" w:customStyle="1" w:styleId="Heading1Char">
    <w:name w:val="Heading 1 Char"/>
    <w:basedOn w:val="DefaultParagraphFont"/>
    <w:link w:val="Heading1"/>
    <w:uiPriority w:val="9"/>
    <w:rsid w:val="002915CA"/>
    <w:rPr>
      <w:smallCaps/>
      <w:spacing w:val="5"/>
      <w:sz w:val="32"/>
      <w:szCs w:val="32"/>
    </w:rPr>
  </w:style>
  <w:style w:type="character" w:customStyle="1" w:styleId="Heading2Char">
    <w:name w:val="Heading 2 Char"/>
    <w:basedOn w:val="DefaultParagraphFont"/>
    <w:link w:val="Heading2"/>
    <w:uiPriority w:val="9"/>
    <w:rsid w:val="002915CA"/>
    <w:rPr>
      <w:smallCaps/>
      <w:spacing w:val="5"/>
      <w:sz w:val="28"/>
      <w:szCs w:val="28"/>
    </w:rPr>
  </w:style>
  <w:style w:type="character" w:customStyle="1" w:styleId="Heading3Char">
    <w:name w:val="Heading 3 Char"/>
    <w:basedOn w:val="DefaultParagraphFont"/>
    <w:link w:val="Heading3"/>
    <w:uiPriority w:val="9"/>
    <w:semiHidden/>
    <w:rsid w:val="002915CA"/>
    <w:rPr>
      <w:smallCaps/>
      <w:spacing w:val="5"/>
      <w:sz w:val="24"/>
      <w:szCs w:val="24"/>
    </w:rPr>
  </w:style>
  <w:style w:type="character" w:customStyle="1" w:styleId="Heading4Char">
    <w:name w:val="Heading 4 Char"/>
    <w:basedOn w:val="DefaultParagraphFont"/>
    <w:link w:val="Heading4"/>
    <w:uiPriority w:val="9"/>
    <w:semiHidden/>
    <w:rsid w:val="002915CA"/>
    <w:rPr>
      <w:smallCaps/>
      <w:spacing w:val="10"/>
      <w:sz w:val="22"/>
      <w:szCs w:val="22"/>
    </w:rPr>
  </w:style>
  <w:style w:type="character" w:customStyle="1" w:styleId="Heading5Char">
    <w:name w:val="Heading 5 Char"/>
    <w:basedOn w:val="DefaultParagraphFont"/>
    <w:link w:val="Heading5"/>
    <w:uiPriority w:val="9"/>
    <w:semiHidden/>
    <w:rsid w:val="002915CA"/>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915CA"/>
    <w:rPr>
      <w:smallCaps/>
      <w:color w:val="C0504D" w:themeColor="accent2"/>
      <w:spacing w:val="5"/>
      <w:sz w:val="22"/>
    </w:rPr>
  </w:style>
  <w:style w:type="character" w:customStyle="1" w:styleId="Heading7Char">
    <w:name w:val="Heading 7 Char"/>
    <w:basedOn w:val="DefaultParagraphFont"/>
    <w:link w:val="Heading7"/>
    <w:uiPriority w:val="9"/>
    <w:semiHidden/>
    <w:rsid w:val="002915CA"/>
    <w:rPr>
      <w:b/>
      <w:smallCaps/>
      <w:color w:val="C0504D" w:themeColor="accent2"/>
      <w:spacing w:val="10"/>
    </w:rPr>
  </w:style>
  <w:style w:type="character" w:customStyle="1" w:styleId="Heading8Char">
    <w:name w:val="Heading 8 Char"/>
    <w:basedOn w:val="DefaultParagraphFont"/>
    <w:link w:val="Heading8"/>
    <w:uiPriority w:val="9"/>
    <w:semiHidden/>
    <w:rsid w:val="002915CA"/>
    <w:rPr>
      <w:b/>
      <w:i/>
      <w:smallCaps/>
      <w:color w:val="943634" w:themeColor="accent2" w:themeShade="BF"/>
    </w:rPr>
  </w:style>
  <w:style w:type="character" w:customStyle="1" w:styleId="Heading9Char">
    <w:name w:val="Heading 9 Char"/>
    <w:basedOn w:val="DefaultParagraphFont"/>
    <w:link w:val="Heading9"/>
    <w:uiPriority w:val="9"/>
    <w:semiHidden/>
    <w:rsid w:val="002915CA"/>
    <w:rPr>
      <w:b/>
      <w:i/>
      <w:smallCaps/>
      <w:color w:val="622423" w:themeColor="accent2" w:themeShade="7F"/>
    </w:rPr>
  </w:style>
  <w:style w:type="paragraph" w:styleId="Caption">
    <w:name w:val="caption"/>
    <w:basedOn w:val="Normal"/>
    <w:next w:val="Normal"/>
    <w:uiPriority w:val="35"/>
    <w:semiHidden/>
    <w:unhideWhenUsed/>
    <w:qFormat/>
    <w:rsid w:val="002915CA"/>
    <w:rPr>
      <w:b/>
      <w:bCs/>
      <w:caps/>
      <w:sz w:val="16"/>
      <w:szCs w:val="18"/>
    </w:rPr>
  </w:style>
  <w:style w:type="paragraph" w:styleId="Subtitle">
    <w:name w:val="Subtitle"/>
    <w:basedOn w:val="Normal"/>
    <w:next w:val="Normal"/>
    <w:link w:val="SubtitleChar"/>
    <w:uiPriority w:val="11"/>
    <w:qFormat/>
    <w:rsid w:val="002915C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915CA"/>
    <w:rPr>
      <w:rFonts w:asciiTheme="majorHAnsi" w:eastAsiaTheme="majorEastAsia" w:hAnsiTheme="majorHAnsi" w:cstheme="majorBidi"/>
      <w:szCs w:val="22"/>
    </w:rPr>
  </w:style>
  <w:style w:type="character" w:styleId="Strong">
    <w:name w:val="Strong"/>
    <w:uiPriority w:val="22"/>
    <w:qFormat/>
    <w:rsid w:val="002915CA"/>
    <w:rPr>
      <w:b/>
      <w:color w:val="C0504D" w:themeColor="accent2"/>
    </w:rPr>
  </w:style>
  <w:style w:type="character" w:styleId="Emphasis">
    <w:name w:val="Emphasis"/>
    <w:uiPriority w:val="20"/>
    <w:qFormat/>
    <w:rsid w:val="002915CA"/>
    <w:rPr>
      <w:b/>
      <w:i/>
      <w:spacing w:val="10"/>
    </w:rPr>
  </w:style>
  <w:style w:type="paragraph" w:styleId="NoSpacing">
    <w:name w:val="No Spacing"/>
    <w:basedOn w:val="Normal"/>
    <w:link w:val="NoSpacingChar"/>
    <w:uiPriority w:val="1"/>
    <w:qFormat/>
    <w:rsid w:val="002915CA"/>
    <w:pPr>
      <w:spacing w:after="0" w:line="240" w:lineRule="auto"/>
    </w:pPr>
  </w:style>
  <w:style w:type="character" w:customStyle="1" w:styleId="NoSpacingChar">
    <w:name w:val="No Spacing Char"/>
    <w:basedOn w:val="DefaultParagraphFont"/>
    <w:link w:val="NoSpacing"/>
    <w:uiPriority w:val="1"/>
    <w:rsid w:val="002915CA"/>
  </w:style>
  <w:style w:type="paragraph" w:styleId="Quote">
    <w:name w:val="Quote"/>
    <w:basedOn w:val="Normal"/>
    <w:next w:val="Normal"/>
    <w:link w:val="QuoteChar"/>
    <w:uiPriority w:val="29"/>
    <w:qFormat/>
    <w:rsid w:val="002915CA"/>
    <w:rPr>
      <w:i/>
    </w:rPr>
  </w:style>
  <w:style w:type="character" w:customStyle="1" w:styleId="QuoteChar">
    <w:name w:val="Quote Char"/>
    <w:basedOn w:val="DefaultParagraphFont"/>
    <w:link w:val="Quote"/>
    <w:uiPriority w:val="29"/>
    <w:rsid w:val="002915CA"/>
    <w:rPr>
      <w:i/>
    </w:rPr>
  </w:style>
  <w:style w:type="paragraph" w:styleId="IntenseQuote">
    <w:name w:val="Intense Quote"/>
    <w:basedOn w:val="Normal"/>
    <w:next w:val="Normal"/>
    <w:link w:val="IntenseQuoteChar"/>
    <w:uiPriority w:val="30"/>
    <w:qFormat/>
    <w:rsid w:val="002915C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915CA"/>
    <w:rPr>
      <w:b/>
      <w:i/>
      <w:color w:val="FFFFFF" w:themeColor="background1"/>
      <w:shd w:val="clear" w:color="auto" w:fill="C0504D" w:themeFill="accent2"/>
    </w:rPr>
  </w:style>
  <w:style w:type="character" w:styleId="SubtleEmphasis">
    <w:name w:val="Subtle Emphasis"/>
    <w:uiPriority w:val="19"/>
    <w:qFormat/>
    <w:rsid w:val="002915CA"/>
    <w:rPr>
      <w:i/>
    </w:rPr>
  </w:style>
  <w:style w:type="character" w:styleId="IntenseEmphasis">
    <w:name w:val="Intense Emphasis"/>
    <w:uiPriority w:val="21"/>
    <w:qFormat/>
    <w:rsid w:val="002915CA"/>
    <w:rPr>
      <w:b/>
      <w:i/>
      <w:color w:val="C0504D" w:themeColor="accent2"/>
      <w:spacing w:val="10"/>
    </w:rPr>
  </w:style>
  <w:style w:type="character" w:styleId="SubtleReference">
    <w:name w:val="Subtle Reference"/>
    <w:uiPriority w:val="31"/>
    <w:qFormat/>
    <w:rsid w:val="002915CA"/>
    <w:rPr>
      <w:b/>
    </w:rPr>
  </w:style>
  <w:style w:type="character" w:styleId="IntenseReference">
    <w:name w:val="Intense Reference"/>
    <w:uiPriority w:val="32"/>
    <w:qFormat/>
    <w:rsid w:val="002915CA"/>
    <w:rPr>
      <w:b/>
      <w:bCs/>
      <w:smallCaps/>
      <w:spacing w:val="5"/>
      <w:sz w:val="22"/>
      <w:szCs w:val="22"/>
      <w:u w:val="single"/>
    </w:rPr>
  </w:style>
  <w:style w:type="character" w:styleId="BookTitle">
    <w:name w:val="Book Title"/>
    <w:uiPriority w:val="33"/>
    <w:qFormat/>
    <w:rsid w:val="002915C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915CA"/>
    <w:pPr>
      <w:outlineLvl w:val="9"/>
    </w:pPr>
    <w:rPr>
      <w:lang w:bidi="en-US"/>
    </w:rPr>
  </w:style>
  <w:style w:type="paragraph" w:styleId="Header">
    <w:name w:val="header"/>
    <w:basedOn w:val="Normal"/>
    <w:link w:val="HeaderChar"/>
    <w:uiPriority w:val="99"/>
    <w:unhideWhenUsed/>
    <w:rsid w:val="00291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5CA"/>
  </w:style>
  <w:style w:type="paragraph" w:styleId="Footer">
    <w:name w:val="footer"/>
    <w:basedOn w:val="Normal"/>
    <w:link w:val="FooterChar"/>
    <w:uiPriority w:val="99"/>
    <w:unhideWhenUsed/>
    <w:rsid w:val="00291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5CA"/>
  </w:style>
  <w:style w:type="paragraph" w:styleId="BalloonText">
    <w:name w:val="Balloon Text"/>
    <w:basedOn w:val="Normal"/>
    <w:link w:val="BalloonTextChar"/>
    <w:uiPriority w:val="99"/>
    <w:semiHidden/>
    <w:unhideWhenUsed/>
    <w:rsid w:val="0029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5CA"/>
    <w:rPr>
      <w:rFonts w:ascii="Tahoma" w:hAnsi="Tahoma" w:cs="Tahoma"/>
      <w:sz w:val="16"/>
      <w:szCs w:val="16"/>
    </w:rPr>
  </w:style>
  <w:style w:type="table" w:styleId="TableGrid">
    <w:name w:val="Table Grid"/>
    <w:basedOn w:val="TableNormal"/>
    <w:uiPriority w:val="39"/>
    <w:rsid w:val="001A4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53AD"/>
    <w:pPr>
      <w:spacing w:after="0" w:line="240" w:lineRule="auto"/>
    </w:pPr>
  </w:style>
  <w:style w:type="character" w:customStyle="1" w:styleId="FootnoteTextChar">
    <w:name w:val="Footnote Text Char"/>
    <w:basedOn w:val="DefaultParagraphFont"/>
    <w:link w:val="FootnoteText"/>
    <w:uiPriority w:val="99"/>
    <w:semiHidden/>
    <w:rsid w:val="007D53AD"/>
  </w:style>
  <w:style w:type="character" w:styleId="FootnoteReference">
    <w:name w:val="footnote reference"/>
    <w:basedOn w:val="DefaultParagraphFont"/>
    <w:uiPriority w:val="99"/>
    <w:semiHidden/>
    <w:unhideWhenUsed/>
    <w:rsid w:val="007D53AD"/>
    <w:rPr>
      <w:vertAlign w:val="superscript"/>
    </w:rPr>
  </w:style>
  <w:style w:type="character" w:styleId="Hyperlink">
    <w:name w:val="Hyperlink"/>
    <w:basedOn w:val="DefaultParagraphFont"/>
    <w:uiPriority w:val="99"/>
    <w:unhideWhenUsed/>
    <w:rsid w:val="007D53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rdc.wa.gov/data/" TargetMode="External"/><Relationship Id="rId1" Type="http://schemas.openxmlformats.org/officeDocument/2006/relationships/hyperlink" Target="http://www.k12.w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PercentComplete xmlns="http://schemas.microsoft.com/sharepoint/v3" xsi:nil="true"/>
    <_Format xmlns="http://schemas.microsoft.com/sharepoint/v3/fields" xsi:nil="true"/>
    <_DCDateCreated xmlns="http://schemas.microsoft.com/sharepoint/v3/fields" xsi:nil="true"/>
    <TaxCatchAll xmlns="ea68e43e-11a4-45f4-ab50-97c6891af626" xsi:nil="true"/>
    <lcf76f155ced4ddcb4097134ff3c332f xmlns="bd3d8e16-c1ec-4c8b-9c86-0185bb18c3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F0D5B5BF51F4F9EE65BB8796CFA68" ma:contentTypeVersion="21" ma:contentTypeDescription="Create a new document." ma:contentTypeScope="" ma:versionID="d176baf52b45804087de8de169e0ab11">
  <xsd:schema xmlns:xsd="http://www.w3.org/2001/XMLSchema" xmlns:xs="http://www.w3.org/2001/XMLSchema" xmlns:p="http://schemas.microsoft.com/office/2006/metadata/properties" xmlns:ns1="http://schemas.microsoft.com/sharepoint/v3" xmlns:ns2="http://schemas.microsoft.com/sharepoint/v3/fields" xmlns:ns3="bd3d8e16-c1ec-4c8b-9c86-0185bb18c381" xmlns:ns4="ea68e43e-11a4-45f4-ab50-97c6891af626" targetNamespace="http://schemas.microsoft.com/office/2006/metadata/properties" ma:root="true" ma:fieldsID="9c834d4f91f773d72139e47b2597610b" ns1:_="" ns2:_="" ns3:_="" ns4:_="">
    <xsd:import namespace="http://schemas.microsoft.com/sharepoint/v3"/>
    <xsd:import namespace="http://schemas.microsoft.com/sharepoint/v3/fields"/>
    <xsd:import namespace="bd3d8e16-c1ec-4c8b-9c86-0185bb18c381"/>
    <xsd:import namespace="ea68e43e-11a4-45f4-ab50-97c6891af626"/>
    <xsd:element name="properties">
      <xsd:complexType>
        <xsd:sequence>
          <xsd:element name="documentManagement">
            <xsd:complexType>
              <xsd:all>
                <xsd:element ref="ns1:PercentComplete" minOccurs="0"/>
                <xsd:element ref="ns2:_DCDateCreated" minOccurs="0"/>
                <xsd:element ref="ns2:_DCDateModified" minOccurs="0"/>
                <xsd:element ref="ns2:_Format"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2" nillable="true" ma:displayName="% Complete" ma:internalName="PercentComplete"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3" nillable="true" ma:displayName="Date Created" ma:description="The date on which this resource was created" ma:format="DateTime" ma:internalName="_DCDateCreated">
      <xsd:simpleType>
        <xsd:restriction base="dms:DateTime"/>
      </xsd:simpleType>
    </xsd:element>
    <xsd:element name="_DCDateModified" ma:index="4" nillable="true" ma:displayName="Date Modified" ma:description="The date on which this resource was last modified" ma:format="DateTime" ma:internalName="_DCDateModified">
      <xsd:simpleType>
        <xsd:restriction base="dms:DateTime"/>
      </xsd:simpleType>
    </xsd:element>
    <xsd:element name="_Format" ma:index="5" nillable="true" ma:displayName="Format" ma:description="Media-type, file format or dimensions" ma:internalName="_Forma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d8e16-c1ec-4c8b-9c86-0185bb18c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bd68b-adfb-4b9b-9d83-f2ef1aa988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e43e-11a4-45f4-ab50-97c6891af6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2211970-3312-4e53-8591-04e2e27e856f}" ma:internalName="TaxCatchAll" ma:showField="CatchAllData" ma:web="ea68e43e-11a4-45f4-ab50-97c6891a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4810F33-1254-4959-9F93-66C68631BDFD}">
  <ds:schemaRefs>
    <ds:schemaRef ds:uri="ea68e43e-11a4-45f4-ab50-97c6891af626"/>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bd3d8e16-c1ec-4c8b-9c86-0185bb18c381"/>
    <ds:schemaRef ds:uri="http://www.w3.org/XML/1998/namespace"/>
  </ds:schemaRefs>
</ds:datastoreItem>
</file>

<file path=customXml/itemProps2.xml><?xml version="1.0" encoding="utf-8"?>
<ds:datastoreItem xmlns:ds="http://schemas.openxmlformats.org/officeDocument/2006/customXml" ds:itemID="{71A337A3-05A2-4C0E-A298-44F03141D8C8}">
  <ds:schemaRefs>
    <ds:schemaRef ds:uri="http://schemas.microsoft.com/sharepoint/v3/contenttype/forms"/>
  </ds:schemaRefs>
</ds:datastoreItem>
</file>

<file path=customXml/itemProps3.xml><?xml version="1.0" encoding="utf-8"?>
<ds:datastoreItem xmlns:ds="http://schemas.openxmlformats.org/officeDocument/2006/customXml" ds:itemID="{06C9363A-57B7-42CE-A754-072EDF12EA9F}"/>
</file>

<file path=customXml/itemProps4.xml><?xml version="1.0" encoding="utf-8"?>
<ds:datastoreItem xmlns:ds="http://schemas.openxmlformats.org/officeDocument/2006/customXml" ds:itemID="{AD175B4B-320B-4299-BF09-48EA45DD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Sheet: Common School Data Types</dc:title>
  <dc:creator>STerry@ydekc.org</dc:creator>
  <cp:lastModifiedBy>Sarah Terry</cp:lastModifiedBy>
  <cp:revision>14</cp:revision>
  <cp:lastPrinted>2017-08-30T17:47:00Z</cp:lastPrinted>
  <dcterms:created xsi:type="dcterms:W3CDTF">2016-08-01T22:47:00Z</dcterms:created>
  <dcterms:modified xsi:type="dcterms:W3CDTF">2018-12-10T23:19:00Z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0x010100DDFF0D5B5BF51F4F9EE65BB8796CFA68</vt:lpwstr>
  </property>
</Properties>
</file>